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CE" w:rsidRPr="00240B30" w:rsidRDefault="003177EC" w:rsidP="006B0A91">
      <w:pPr>
        <w:rPr>
          <w:rFonts w:ascii="Arial" w:hAnsi="Arial" w:cs="Arial"/>
          <w:b/>
          <w:sz w:val="28"/>
          <w:szCs w:val="28"/>
        </w:rPr>
      </w:pPr>
      <w:proofErr w:type="spellStart"/>
      <w:r w:rsidRPr="00240B30">
        <w:rPr>
          <w:rFonts w:ascii="Arial" w:hAnsi="Arial" w:cs="Arial"/>
          <w:b/>
          <w:sz w:val="28"/>
          <w:szCs w:val="28"/>
        </w:rPr>
        <w:t>Nepodkročitelné</w:t>
      </w:r>
      <w:proofErr w:type="spellEnd"/>
      <w:r w:rsidRPr="00240B30">
        <w:rPr>
          <w:rFonts w:ascii="Arial" w:hAnsi="Arial" w:cs="Arial"/>
          <w:b/>
          <w:sz w:val="28"/>
          <w:szCs w:val="28"/>
        </w:rPr>
        <w:t xml:space="preserve"> meze jednotlivých laboratorních oborů</w:t>
      </w:r>
    </w:p>
    <w:p w:rsidR="003177EC" w:rsidRPr="00240B30" w:rsidRDefault="003177EC" w:rsidP="006B0A91">
      <w:pPr>
        <w:rPr>
          <w:rFonts w:ascii="Arial" w:hAnsi="Arial" w:cs="Arial"/>
          <w:sz w:val="20"/>
          <w:szCs w:val="20"/>
        </w:rPr>
      </w:pPr>
    </w:p>
    <w:p w:rsidR="00335359" w:rsidRPr="00225EEC" w:rsidRDefault="00335359" w:rsidP="006B0A91">
      <w:pPr>
        <w:rPr>
          <w:rFonts w:ascii="Arial" w:hAnsi="Arial" w:cs="Arial"/>
        </w:rPr>
      </w:pPr>
      <w:r w:rsidRPr="00225EEC">
        <w:rPr>
          <w:rFonts w:ascii="Arial" w:hAnsi="Arial" w:cs="Arial"/>
        </w:rPr>
        <w:t>1) Definice laboratoře</w:t>
      </w:r>
    </w:p>
    <w:p w:rsidR="00335359" w:rsidRDefault="00335359" w:rsidP="006B0A9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28"/>
        <w:gridCol w:w="11514"/>
      </w:tblGrid>
      <w:tr w:rsidR="005579CF" w:rsidRPr="003669A9" w:rsidTr="003669A9">
        <w:tc>
          <w:tcPr>
            <w:tcW w:w="2628" w:type="dxa"/>
          </w:tcPr>
          <w:p w:rsidR="005579CF" w:rsidRPr="003669A9" w:rsidRDefault="005579CF" w:rsidP="00366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9A9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514" w:type="dxa"/>
          </w:tcPr>
          <w:p w:rsidR="005579CF" w:rsidRPr="003669A9" w:rsidRDefault="005579CF" w:rsidP="003669A9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9A9">
              <w:rPr>
                <w:rFonts w:ascii="Arial" w:hAnsi="Arial" w:cs="Arial"/>
                <w:b/>
                <w:sz w:val="20"/>
                <w:szCs w:val="20"/>
              </w:rPr>
              <w:t>Definice laboratoře</w:t>
            </w:r>
          </w:p>
        </w:tc>
      </w:tr>
      <w:tr w:rsidR="005579CF" w:rsidRPr="003669A9" w:rsidTr="003669A9">
        <w:tc>
          <w:tcPr>
            <w:tcW w:w="2628" w:type="dxa"/>
          </w:tcPr>
          <w:p w:rsidR="005579CF" w:rsidRPr="003669A9" w:rsidRDefault="005579CF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3669A9">
              <w:rPr>
                <w:rFonts w:ascii="Arial" w:hAnsi="Arial" w:cs="Arial"/>
                <w:sz w:val="20"/>
                <w:szCs w:val="20"/>
              </w:rPr>
              <w:t>817 – Laboratoř klinické cytologie</w:t>
            </w:r>
          </w:p>
        </w:tc>
        <w:tc>
          <w:tcPr>
            <w:tcW w:w="11514" w:type="dxa"/>
          </w:tcPr>
          <w:p w:rsidR="005579CF" w:rsidRPr="003669A9" w:rsidRDefault="006A76D6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3669A9">
              <w:rPr>
                <w:rFonts w:ascii="Arial" w:hAnsi="Arial" w:cs="Arial"/>
                <w:sz w:val="20"/>
                <w:szCs w:val="20"/>
              </w:rPr>
              <w:t>Laboratoří se rozumí jedno laboratorní zařízení, mající jednu smlouvu se zdravotními pojišťovnami a všechna vyšetření vede v jediné každodenně aktualizované počítačové databázi.</w:t>
            </w:r>
          </w:p>
          <w:p w:rsidR="003669A9" w:rsidRPr="003669A9" w:rsidRDefault="003669A9" w:rsidP="003669A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69A9">
              <w:rPr>
                <w:rFonts w:ascii="Calibri-Light" w:hAnsi="Calibri-Light" w:cs="Calibri-Light"/>
                <w:color w:val="FF0000"/>
                <w:sz w:val="20"/>
                <w:szCs w:val="20"/>
              </w:rPr>
              <w:t>Zdravotní péče je vykazována zdravotními výkony odbornosti 817, resp. 820, dle aktuálně platné legislativy.</w:t>
            </w:r>
          </w:p>
        </w:tc>
      </w:tr>
    </w:tbl>
    <w:p w:rsidR="005579CF" w:rsidRPr="00240B30" w:rsidRDefault="005579CF" w:rsidP="006B0A91">
      <w:pPr>
        <w:rPr>
          <w:rFonts w:ascii="Arial" w:hAnsi="Arial" w:cs="Arial"/>
          <w:sz w:val="20"/>
          <w:szCs w:val="20"/>
        </w:rPr>
      </w:pPr>
    </w:p>
    <w:p w:rsidR="00335359" w:rsidRPr="00225EEC" w:rsidRDefault="00335359" w:rsidP="006B0A91">
      <w:pPr>
        <w:rPr>
          <w:rFonts w:ascii="Arial" w:hAnsi="Arial" w:cs="Arial"/>
        </w:rPr>
      </w:pPr>
      <w:r w:rsidRPr="00225EEC">
        <w:rPr>
          <w:rFonts w:ascii="Arial" w:hAnsi="Arial" w:cs="Arial"/>
        </w:rPr>
        <w:t xml:space="preserve">2) </w:t>
      </w:r>
      <w:proofErr w:type="spellStart"/>
      <w:r w:rsidRPr="00225EEC">
        <w:rPr>
          <w:rFonts w:ascii="Arial" w:hAnsi="Arial" w:cs="Arial"/>
        </w:rPr>
        <w:t>Nepodkročitelné</w:t>
      </w:r>
      <w:proofErr w:type="spellEnd"/>
      <w:r w:rsidRPr="00225EEC">
        <w:rPr>
          <w:rFonts w:ascii="Arial" w:hAnsi="Arial" w:cs="Arial"/>
        </w:rPr>
        <w:t xml:space="preserve"> meze personálního vybavení laboratoře</w:t>
      </w:r>
    </w:p>
    <w:p w:rsidR="00335359" w:rsidRPr="00240B30" w:rsidRDefault="00335359" w:rsidP="006B0A9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574"/>
        <w:gridCol w:w="1562"/>
        <w:gridCol w:w="1687"/>
        <w:gridCol w:w="8395"/>
      </w:tblGrid>
      <w:tr w:rsidR="00335359" w:rsidRPr="003669A9" w:rsidTr="00930EAD">
        <w:tc>
          <w:tcPr>
            <w:tcW w:w="2574" w:type="dxa"/>
          </w:tcPr>
          <w:p w:rsidR="00335359" w:rsidRPr="003669A9" w:rsidRDefault="00335359" w:rsidP="00366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9A9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3249" w:type="dxa"/>
            <w:gridSpan w:val="2"/>
          </w:tcPr>
          <w:p w:rsidR="00335359" w:rsidRPr="003669A9" w:rsidRDefault="00335359" w:rsidP="00366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9A9">
              <w:rPr>
                <w:rFonts w:ascii="Arial" w:hAnsi="Arial" w:cs="Arial"/>
                <w:b/>
                <w:sz w:val="20"/>
                <w:szCs w:val="20"/>
              </w:rPr>
              <w:t>Rozdělení dle typu laboratoře</w:t>
            </w:r>
          </w:p>
        </w:tc>
        <w:tc>
          <w:tcPr>
            <w:tcW w:w="8395" w:type="dxa"/>
          </w:tcPr>
          <w:p w:rsidR="00335359" w:rsidRPr="003669A9" w:rsidRDefault="00335359" w:rsidP="00366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9A9">
              <w:rPr>
                <w:rFonts w:ascii="Arial" w:hAnsi="Arial" w:cs="Arial"/>
                <w:b/>
                <w:sz w:val="20"/>
                <w:szCs w:val="20"/>
              </w:rPr>
              <w:t xml:space="preserve">Popis </w:t>
            </w:r>
            <w:proofErr w:type="spellStart"/>
            <w:r w:rsidRPr="003669A9">
              <w:rPr>
                <w:rFonts w:ascii="Arial" w:hAnsi="Arial" w:cs="Arial"/>
                <w:b/>
                <w:sz w:val="20"/>
                <w:szCs w:val="20"/>
              </w:rPr>
              <w:t>nepodkročitelné</w:t>
            </w:r>
            <w:proofErr w:type="spellEnd"/>
            <w:r w:rsidRPr="003669A9">
              <w:rPr>
                <w:rFonts w:ascii="Arial" w:hAnsi="Arial" w:cs="Arial"/>
                <w:b/>
                <w:sz w:val="20"/>
                <w:szCs w:val="20"/>
              </w:rPr>
              <w:t xml:space="preserve"> meze personálního vybavení laboratoře</w:t>
            </w:r>
          </w:p>
        </w:tc>
      </w:tr>
      <w:tr w:rsidR="00930EAD" w:rsidRPr="003669A9" w:rsidTr="00930EAD">
        <w:tc>
          <w:tcPr>
            <w:tcW w:w="2574" w:type="dxa"/>
            <w:vMerge w:val="restart"/>
          </w:tcPr>
          <w:p w:rsidR="00930EAD" w:rsidRPr="003669A9" w:rsidRDefault="00930EAD" w:rsidP="006B0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69A9">
              <w:rPr>
                <w:rFonts w:ascii="Arial" w:hAnsi="Arial" w:cs="Arial"/>
                <w:sz w:val="20"/>
                <w:szCs w:val="20"/>
              </w:rPr>
              <w:t>817 – Laboratoř klinické cytologie</w:t>
            </w:r>
          </w:p>
        </w:tc>
        <w:tc>
          <w:tcPr>
            <w:tcW w:w="3249" w:type="dxa"/>
            <w:gridSpan w:val="2"/>
          </w:tcPr>
          <w:p w:rsidR="00930EAD" w:rsidRPr="003669A9" w:rsidRDefault="00930EAD" w:rsidP="003669A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69A9">
              <w:rPr>
                <w:rFonts w:ascii="Arial" w:hAnsi="Arial" w:cs="Arial"/>
                <w:color w:val="FF0000"/>
                <w:sz w:val="20"/>
                <w:szCs w:val="20"/>
              </w:rPr>
              <w:t xml:space="preserve">Pro výkony odbornosti 817 obecně – mimo </w:t>
            </w:r>
            <w:proofErr w:type="spellStart"/>
            <w:r w:rsidRPr="003669A9">
              <w:rPr>
                <w:rFonts w:ascii="Arial" w:hAnsi="Arial" w:cs="Arial"/>
                <w:color w:val="FF0000"/>
                <w:sz w:val="20"/>
                <w:szCs w:val="20"/>
              </w:rPr>
              <w:t>screening</w:t>
            </w:r>
            <w:proofErr w:type="spellEnd"/>
            <w:r w:rsidRPr="003669A9">
              <w:rPr>
                <w:rFonts w:ascii="Arial" w:hAnsi="Arial" w:cs="Arial"/>
                <w:color w:val="FF0000"/>
                <w:sz w:val="20"/>
                <w:szCs w:val="20"/>
              </w:rPr>
              <w:t xml:space="preserve"> karcinomu děložního hrdla (dle </w:t>
            </w:r>
            <w:proofErr w:type="spellStart"/>
            <w:r w:rsidRPr="003669A9">
              <w:rPr>
                <w:rFonts w:ascii="Arial" w:hAnsi="Arial" w:cs="Arial"/>
                <w:color w:val="FF0000"/>
                <w:sz w:val="20"/>
                <w:szCs w:val="20"/>
              </w:rPr>
              <w:t>vyhl</w:t>
            </w:r>
            <w:proofErr w:type="spellEnd"/>
            <w:r w:rsidRPr="003669A9">
              <w:rPr>
                <w:rFonts w:ascii="Arial" w:hAnsi="Arial" w:cs="Arial"/>
                <w:color w:val="FF0000"/>
                <w:sz w:val="20"/>
                <w:szCs w:val="20"/>
              </w:rPr>
              <w:t>. 99/2012 Sb., příloha č. 1, část III, bod B., odst. „5. Cytologie“):</w:t>
            </w:r>
          </w:p>
        </w:tc>
        <w:tc>
          <w:tcPr>
            <w:tcW w:w="8395" w:type="dxa"/>
          </w:tcPr>
          <w:p w:rsidR="00930EAD" w:rsidRPr="003669A9" w:rsidRDefault="00930EAD" w:rsidP="003669A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69A9">
              <w:rPr>
                <w:rFonts w:ascii="Arial" w:hAnsi="Arial" w:cs="Arial"/>
                <w:color w:val="FF0000"/>
                <w:sz w:val="20"/>
                <w:szCs w:val="20"/>
              </w:rPr>
              <w:t xml:space="preserve">A) patolog, gynekolog a porodník, klinický onkolog, hematolog a </w:t>
            </w:r>
            <w:proofErr w:type="spellStart"/>
            <w:r w:rsidRPr="003669A9">
              <w:rPr>
                <w:rFonts w:ascii="Arial" w:hAnsi="Arial" w:cs="Arial"/>
                <w:color w:val="FF0000"/>
                <w:sz w:val="20"/>
                <w:szCs w:val="20"/>
              </w:rPr>
              <w:t>transfuziolog</w:t>
            </w:r>
            <w:proofErr w:type="spellEnd"/>
            <w:r w:rsidRPr="003669A9">
              <w:rPr>
                <w:rFonts w:ascii="Arial" w:hAnsi="Arial" w:cs="Arial"/>
                <w:color w:val="FF0000"/>
                <w:sz w:val="20"/>
                <w:szCs w:val="20"/>
              </w:rPr>
              <w:t>, klinický biochemik, neurolog nebo pneumolog minimálně 0,2 úvazku; zdravotní laborant se specializovanou způsobilostí v oboru nebo farmaceut se specializovanou způsobilostí v laboratorních a vyšetřovacích metodách ve zdravotnictví minimálně 1,2 úvazku, z toho minimálně 1,0 úvazku zdravotního laboranta se specializovanou způsobilostí v oboru a</w:t>
            </w:r>
          </w:p>
          <w:p w:rsidR="00930EAD" w:rsidRPr="003669A9" w:rsidRDefault="00930EAD" w:rsidP="003669A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69A9">
              <w:rPr>
                <w:rFonts w:ascii="Arial" w:hAnsi="Arial" w:cs="Arial"/>
                <w:color w:val="FF0000"/>
                <w:sz w:val="20"/>
                <w:szCs w:val="20"/>
              </w:rPr>
              <w:t>B) zdravotní laborant způsobilý k výkonu povolání bez odborného dohledu, pokud jsou poskytovány služby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669A9">
              <w:rPr>
                <w:rFonts w:ascii="Arial" w:hAnsi="Arial" w:cs="Arial"/>
                <w:color w:val="FF0000"/>
                <w:sz w:val="20"/>
                <w:szCs w:val="20"/>
              </w:rPr>
              <w:t>laboratoře pro poskytování akutní lůžkové péče 3,0 úvazku.</w:t>
            </w:r>
          </w:p>
          <w:p w:rsidR="00930EAD" w:rsidRPr="003669A9" w:rsidRDefault="00930EAD" w:rsidP="003669A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69A9">
              <w:rPr>
                <w:rFonts w:ascii="Arial" w:hAnsi="Arial" w:cs="Arial"/>
                <w:color w:val="FF0000"/>
                <w:sz w:val="20"/>
                <w:szCs w:val="20"/>
              </w:rPr>
              <w:t>Úvazky jsou rozvrženy tak, aby úvazek uvedený v písm. A) a B) tohoto odstavce činil celkem 2,0.</w:t>
            </w:r>
          </w:p>
          <w:p w:rsidR="00930EAD" w:rsidRPr="003669A9" w:rsidRDefault="00930EAD" w:rsidP="003669A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69A9">
              <w:rPr>
                <w:rFonts w:ascii="Arial" w:hAnsi="Arial" w:cs="Arial"/>
                <w:color w:val="FF0000"/>
                <w:sz w:val="20"/>
                <w:szCs w:val="20"/>
              </w:rPr>
              <w:t>Specializace nositelů výkonů (lékaři, zdravotní laboranti) musí odpovídat zaměření laboratoře.</w:t>
            </w:r>
          </w:p>
        </w:tc>
      </w:tr>
      <w:tr w:rsidR="00930EAD" w:rsidRPr="003669A9" w:rsidTr="00930EAD">
        <w:tc>
          <w:tcPr>
            <w:tcW w:w="2574" w:type="dxa"/>
            <w:vMerge/>
          </w:tcPr>
          <w:p w:rsidR="00930EAD" w:rsidRPr="003669A9" w:rsidRDefault="00930EAD" w:rsidP="006B0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vMerge w:val="restart"/>
          </w:tcPr>
          <w:p w:rsidR="00930EAD" w:rsidRPr="003669A9" w:rsidRDefault="00930EAD" w:rsidP="00585A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69A9">
              <w:rPr>
                <w:rFonts w:ascii="Arial" w:hAnsi="Arial" w:cs="Arial"/>
                <w:sz w:val="20"/>
                <w:szCs w:val="20"/>
              </w:rPr>
              <w:t>Laboratoř provádějící gynekologickou cytologii</w:t>
            </w:r>
            <w:r w:rsidRPr="00585A49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odbornost 820 (</w:t>
            </w:r>
            <w:proofErr w:type="spellStart"/>
            <w:r w:rsidRPr="00585A49">
              <w:rPr>
                <w:rFonts w:ascii="Arial" w:hAnsi="Arial" w:cs="Arial"/>
                <w:color w:val="FF0000"/>
                <w:sz w:val="20"/>
                <w:szCs w:val="20"/>
              </w:rPr>
              <w:t>screening</w:t>
            </w:r>
            <w:proofErr w:type="spellEnd"/>
            <w:r w:rsidRPr="00585A49">
              <w:rPr>
                <w:rFonts w:ascii="Arial" w:hAnsi="Arial" w:cs="Arial"/>
                <w:color w:val="FF0000"/>
                <w:sz w:val="20"/>
                <w:szCs w:val="20"/>
              </w:rPr>
              <w:t xml:space="preserve"> karcinomu děložního hrdla)</w:t>
            </w:r>
          </w:p>
        </w:tc>
        <w:tc>
          <w:tcPr>
            <w:tcW w:w="8395" w:type="dxa"/>
          </w:tcPr>
          <w:p w:rsidR="00930EAD" w:rsidRPr="00585A49" w:rsidRDefault="00930EAD" w:rsidP="00585A4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5A4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Pro výkony odbornosti 820 (dle Věstníku </w:t>
            </w:r>
            <w:proofErr w:type="spellStart"/>
            <w:r w:rsidRPr="00585A49">
              <w:rPr>
                <w:rFonts w:ascii="Arial" w:hAnsi="Arial" w:cs="Arial"/>
                <w:b/>
                <w:color w:val="FF0000"/>
                <w:sz w:val="20"/>
                <w:szCs w:val="20"/>
              </w:rPr>
              <w:t>MZd</w:t>
            </w:r>
            <w:proofErr w:type="spellEnd"/>
            <w:r w:rsidRPr="00585A4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č. 7/2007 a </w:t>
            </w:r>
            <w:proofErr w:type="spellStart"/>
            <w:r w:rsidRPr="00585A49">
              <w:rPr>
                <w:rFonts w:ascii="Arial" w:hAnsi="Arial" w:cs="Arial"/>
                <w:b/>
                <w:color w:val="FF0000"/>
                <w:sz w:val="20"/>
                <w:szCs w:val="20"/>
              </w:rPr>
              <w:t>vyhl</w:t>
            </w:r>
            <w:proofErr w:type="spellEnd"/>
            <w:r w:rsidRPr="00585A49">
              <w:rPr>
                <w:rFonts w:ascii="Arial" w:hAnsi="Arial" w:cs="Arial"/>
                <w:b/>
                <w:color w:val="FF0000"/>
                <w:sz w:val="20"/>
                <w:szCs w:val="20"/>
              </w:rPr>
              <w:t>. 99/2012 Sb.):</w:t>
            </w:r>
          </w:p>
          <w:p w:rsidR="00930EAD" w:rsidRPr="003669A9" w:rsidRDefault="00930EAD" w:rsidP="00655AFB">
            <w:pPr>
              <w:rPr>
                <w:rFonts w:ascii="Arial" w:hAnsi="Arial" w:cs="Arial"/>
                <w:sz w:val="20"/>
                <w:szCs w:val="20"/>
              </w:rPr>
            </w:pPr>
            <w:r w:rsidRPr="003669A9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3669A9">
              <w:rPr>
                <w:rFonts w:ascii="Arial" w:hAnsi="Arial" w:cs="Arial"/>
                <w:sz w:val="20"/>
                <w:szCs w:val="20"/>
              </w:rPr>
              <w:t xml:space="preserve"> Lékař z oboru patologické anatomie s atestací I a osvědčením o funkční atestaci z cytologie dle platných norem</w:t>
            </w:r>
          </w:p>
          <w:p w:rsidR="00930EAD" w:rsidRPr="003669A9" w:rsidRDefault="00930EAD" w:rsidP="00655AFB">
            <w:pPr>
              <w:rPr>
                <w:rFonts w:ascii="Arial" w:hAnsi="Arial" w:cs="Arial"/>
                <w:sz w:val="20"/>
                <w:szCs w:val="20"/>
              </w:rPr>
            </w:pPr>
            <w:r w:rsidRPr="003669A9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3669A9">
              <w:rPr>
                <w:rFonts w:ascii="Arial" w:hAnsi="Arial" w:cs="Arial"/>
                <w:sz w:val="20"/>
                <w:szCs w:val="20"/>
              </w:rPr>
              <w:t>Lékař z oboru patologické anatomie s atestací II</w:t>
            </w:r>
          </w:p>
          <w:p w:rsidR="00930EAD" w:rsidRPr="00585A49" w:rsidRDefault="00930EAD" w:rsidP="00585A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5A49">
              <w:rPr>
                <w:rFonts w:ascii="Arial" w:hAnsi="Arial" w:cs="Arial"/>
                <w:b/>
                <w:color w:val="FF0000"/>
                <w:sz w:val="20"/>
                <w:szCs w:val="20"/>
              </w:rPr>
              <w:t>C)</w:t>
            </w:r>
            <w:r w:rsidRPr="00585A49">
              <w:rPr>
                <w:rFonts w:ascii="Arial" w:hAnsi="Arial" w:cs="Arial"/>
                <w:color w:val="FF0000"/>
                <w:sz w:val="20"/>
                <w:szCs w:val="20"/>
              </w:rPr>
              <w:t xml:space="preserve"> Lékař po absolvování základní kmenové zkoušky z patologické anatomie, jejíž součástí je i zkouška z gynekologické cytologie</w:t>
            </w:r>
          </w:p>
          <w:p w:rsidR="00930EAD" w:rsidRPr="00585A49" w:rsidRDefault="00930EAD" w:rsidP="00585A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5A49">
              <w:rPr>
                <w:rFonts w:ascii="Arial" w:hAnsi="Arial" w:cs="Arial"/>
                <w:b/>
                <w:color w:val="FF0000"/>
                <w:sz w:val="20"/>
                <w:szCs w:val="20"/>
              </w:rPr>
              <w:t>D)</w:t>
            </w:r>
            <w:r w:rsidRPr="00585A49">
              <w:rPr>
                <w:rFonts w:ascii="Arial" w:hAnsi="Arial" w:cs="Arial"/>
                <w:color w:val="FF0000"/>
                <w:sz w:val="20"/>
                <w:szCs w:val="20"/>
              </w:rPr>
              <w:t xml:space="preserve"> Lékař s atestací z patologické anatomie dle aktuálně platných předpisů (specializovaná způsobilost)</w:t>
            </w:r>
          </w:p>
          <w:p w:rsidR="00930EAD" w:rsidRPr="003669A9" w:rsidRDefault="00930EAD" w:rsidP="00655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669A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3669A9">
              <w:rPr>
                <w:rFonts w:ascii="Arial" w:hAnsi="Arial" w:cs="Arial"/>
                <w:sz w:val="20"/>
                <w:szCs w:val="20"/>
              </w:rPr>
              <w:t xml:space="preserve"> Lékař s atestací II z </w:t>
            </w:r>
            <w:proofErr w:type="spellStart"/>
            <w:r w:rsidRPr="003669A9">
              <w:rPr>
                <w:rFonts w:ascii="Arial" w:hAnsi="Arial" w:cs="Arial"/>
                <w:sz w:val="20"/>
                <w:szCs w:val="20"/>
              </w:rPr>
              <w:t>gyn</w:t>
            </w:r>
            <w:proofErr w:type="spellEnd"/>
            <w:r w:rsidRPr="003669A9">
              <w:rPr>
                <w:rFonts w:ascii="Arial" w:hAnsi="Arial" w:cs="Arial"/>
                <w:sz w:val="20"/>
                <w:szCs w:val="20"/>
              </w:rPr>
              <w:t>. por. nebo klinické onkologie a osvědčením o funkční specializaci z cytologie dle platných norem</w:t>
            </w:r>
          </w:p>
          <w:p w:rsidR="00930EAD" w:rsidRPr="003669A9" w:rsidRDefault="00930EAD" w:rsidP="00655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3669A9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3669A9">
              <w:rPr>
                <w:rFonts w:ascii="Arial" w:hAnsi="Arial" w:cs="Arial"/>
                <w:sz w:val="20"/>
                <w:szCs w:val="20"/>
              </w:rPr>
              <w:t xml:space="preserve">Vysokoškolák </w:t>
            </w:r>
            <w:proofErr w:type="spellStart"/>
            <w:r w:rsidRPr="003669A9">
              <w:rPr>
                <w:rFonts w:ascii="Arial" w:hAnsi="Arial" w:cs="Arial"/>
                <w:sz w:val="20"/>
                <w:szCs w:val="20"/>
              </w:rPr>
              <w:t>nelékař</w:t>
            </w:r>
            <w:proofErr w:type="spellEnd"/>
            <w:r w:rsidRPr="003669A9">
              <w:rPr>
                <w:rFonts w:ascii="Arial" w:hAnsi="Arial" w:cs="Arial"/>
                <w:sz w:val="20"/>
                <w:szCs w:val="20"/>
              </w:rPr>
              <w:t xml:space="preserve">, absolvent národního standardu </w:t>
            </w:r>
            <w:proofErr w:type="spellStart"/>
            <w:r w:rsidRPr="003669A9">
              <w:rPr>
                <w:rFonts w:ascii="Arial" w:hAnsi="Arial" w:cs="Arial"/>
                <w:sz w:val="20"/>
                <w:szCs w:val="20"/>
              </w:rPr>
              <w:t>cytotechnolog</w:t>
            </w:r>
            <w:proofErr w:type="spellEnd"/>
          </w:p>
          <w:p w:rsidR="00930EAD" w:rsidRPr="003669A9" w:rsidRDefault="00930EAD" w:rsidP="00655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3669A9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3669A9">
              <w:rPr>
                <w:rFonts w:ascii="Arial" w:hAnsi="Arial" w:cs="Arial"/>
                <w:sz w:val="20"/>
                <w:szCs w:val="20"/>
              </w:rPr>
              <w:t xml:space="preserve">Zdravotní laborant, absolvent národního standardu </w:t>
            </w:r>
            <w:proofErr w:type="spellStart"/>
            <w:r w:rsidRPr="003669A9">
              <w:rPr>
                <w:rFonts w:ascii="Arial" w:hAnsi="Arial" w:cs="Arial"/>
                <w:sz w:val="20"/>
                <w:szCs w:val="20"/>
              </w:rPr>
              <w:t>cytotechnolog</w:t>
            </w:r>
            <w:proofErr w:type="spellEnd"/>
          </w:p>
          <w:p w:rsidR="00930EAD" w:rsidRPr="003669A9" w:rsidRDefault="00930EAD" w:rsidP="003669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69A9">
              <w:rPr>
                <w:rFonts w:ascii="Arial" w:hAnsi="Arial" w:cs="Arial"/>
                <w:sz w:val="20"/>
                <w:szCs w:val="20"/>
              </w:rPr>
              <w:t>Nepodkročitelný</w:t>
            </w:r>
            <w:proofErr w:type="spellEnd"/>
            <w:r w:rsidRPr="003669A9">
              <w:rPr>
                <w:rFonts w:ascii="Arial" w:hAnsi="Arial" w:cs="Arial"/>
                <w:sz w:val="20"/>
                <w:szCs w:val="20"/>
              </w:rPr>
              <w:t xml:space="preserve"> počet pracovníků se odvíjí od požadavku na zpracování minimálního počtu </w:t>
            </w:r>
            <w:smartTag w:uri="urn:schemas-microsoft-com:office:smarttags" w:element="metricconverter">
              <w:smartTagPr>
                <w:attr w:name="ProductID" w:val="15ﾠ000 a"/>
              </w:smartTagPr>
              <w:r w:rsidRPr="003669A9">
                <w:rPr>
                  <w:rFonts w:ascii="Arial" w:hAnsi="Arial" w:cs="Arial"/>
                  <w:sz w:val="20"/>
                  <w:szCs w:val="20"/>
                </w:rPr>
                <w:t>15 000 a</w:t>
              </w:r>
            </w:smartTag>
            <w:r w:rsidRPr="003669A9">
              <w:rPr>
                <w:rFonts w:ascii="Arial" w:hAnsi="Arial" w:cs="Arial"/>
                <w:sz w:val="20"/>
                <w:szCs w:val="20"/>
              </w:rPr>
              <w:t xml:space="preserve"> více vyšetření ročně za splnění předpokladu, že každá laborantka může od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669A9">
              <w:rPr>
                <w:rFonts w:ascii="Arial" w:hAnsi="Arial" w:cs="Arial"/>
                <w:sz w:val="20"/>
                <w:szCs w:val="20"/>
              </w:rPr>
              <w:t xml:space="preserve">číst </w:t>
            </w:r>
            <w:r w:rsidRPr="003669A9">
              <w:rPr>
                <w:rFonts w:ascii="Arial" w:hAnsi="Arial" w:cs="Arial"/>
                <w:sz w:val="20"/>
                <w:szCs w:val="20"/>
              </w:rPr>
              <w:lastRenderedPageBreak/>
              <w:t xml:space="preserve">maximálně 80 případů denně v rámci primárního </w:t>
            </w:r>
            <w:proofErr w:type="spellStart"/>
            <w:r w:rsidRPr="003669A9">
              <w:rPr>
                <w:rFonts w:ascii="Arial" w:hAnsi="Arial" w:cs="Arial"/>
                <w:sz w:val="20"/>
                <w:szCs w:val="20"/>
              </w:rPr>
              <w:t>screeningu</w:t>
            </w:r>
            <w:proofErr w:type="spellEnd"/>
            <w:r w:rsidRPr="003669A9">
              <w:rPr>
                <w:rFonts w:ascii="Arial" w:hAnsi="Arial" w:cs="Arial"/>
                <w:sz w:val="20"/>
                <w:szCs w:val="20"/>
              </w:rPr>
              <w:t xml:space="preserve"> nebo 40 případů v rámci druhého čtení.</w:t>
            </w:r>
          </w:p>
          <w:p w:rsidR="00930EAD" w:rsidRPr="003669A9" w:rsidRDefault="00930EAD" w:rsidP="00585A49">
            <w:pPr>
              <w:rPr>
                <w:rFonts w:ascii="Arial" w:hAnsi="Arial" w:cs="Arial"/>
                <w:sz w:val="20"/>
                <w:szCs w:val="20"/>
              </w:rPr>
            </w:pPr>
            <w:r w:rsidRPr="003669A9">
              <w:rPr>
                <w:rFonts w:ascii="Arial" w:hAnsi="Arial" w:cs="Arial"/>
                <w:sz w:val="20"/>
                <w:szCs w:val="20"/>
              </w:rPr>
              <w:t>Každá laboratoř provádějící gynekologické cytologie musí zaměstnávat na plný úvazek nejméně jednoho lékaře oprávněného k provádění gyne</w:t>
            </w:r>
            <w:r>
              <w:rPr>
                <w:rFonts w:ascii="Arial" w:hAnsi="Arial" w:cs="Arial"/>
                <w:sz w:val="20"/>
                <w:szCs w:val="20"/>
              </w:rPr>
              <w:t xml:space="preserve">kologických cytologií (viz bod </w:t>
            </w:r>
            <w:r w:rsidRPr="003669A9">
              <w:rPr>
                <w:rFonts w:ascii="Arial" w:hAnsi="Arial" w:cs="Arial"/>
                <w:sz w:val="20"/>
                <w:szCs w:val="20"/>
              </w:rPr>
              <w:t>A-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85A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A49">
              <w:rPr>
                <w:rFonts w:ascii="Arial" w:hAnsi="Arial" w:cs="Arial"/>
                <w:color w:val="FF0000"/>
                <w:sz w:val="20"/>
                <w:szCs w:val="20"/>
              </w:rPr>
              <w:t>tohoto odstavce</w:t>
            </w:r>
            <w:r w:rsidRPr="003669A9">
              <w:rPr>
                <w:rFonts w:ascii="Arial" w:hAnsi="Arial" w:cs="Arial"/>
                <w:sz w:val="20"/>
                <w:szCs w:val="20"/>
              </w:rPr>
              <w:t>), který je celou pracovní dobu v laboratoři přítomen. Je možné též zaměstnávat 2 lékaře, kteří si úvazek mohou rozdělit. Vždy však nejméně 1 lékař musí být během celé pracovní doby na pracovišti přítomen.</w:t>
            </w:r>
          </w:p>
        </w:tc>
      </w:tr>
      <w:tr w:rsidR="00930EAD" w:rsidRPr="003669A9" w:rsidTr="00930EAD">
        <w:tc>
          <w:tcPr>
            <w:tcW w:w="2574" w:type="dxa"/>
            <w:vMerge/>
          </w:tcPr>
          <w:p w:rsidR="00930EAD" w:rsidRPr="003669A9" w:rsidRDefault="00930EAD" w:rsidP="006B0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vMerge/>
          </w:tcPr>
          <w:p w:rsidR="00930EAD" w:rsidRPr="003669A9" w:rsidRDefault="00930EAD" w:rsidP="00585A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5" w:type="dxa"/>
          </w:tcPr>
          <w:p w:rsidR="00930EAD" w:rsidRPr="00585A49" w:rsidRDefault="00930EAD" w:rsidP="00585A4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5A49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 výkony odbornosti 817 v gynekologické cytologii (</w:t>
            </w:r>
            <w:proofErr w:type="spellStart"/>
            <w:r w:rsidRPr="00585A49">
              <w:rPr>
                <w:rFonts w:ascii="Arial" w:hAnsi="Arial" w:cs="Arial"/>
                <w:b/>
                <w:color w:val="FF0000"/>
                <w:sz w:val="20"/>
                <w:szCs w:val="20"/>
              </w:rPr>
              <w:t>nescreeningová</w:t>
            </w:r>
            <w:proofErr w:type="spellEnd"/>
            <w:r w:rsidRPr="00585A4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vyšetření, diagnostická cytologie):</w:t>
            </w:r>
          </w:p>
          <w:p w:rsidR="00930EAD" w:rsidRPr="00585A49" w:rsidRDefault="00930EAD" w:rsidP="00585A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5A49">
              <w:rPr>
                <w:rFonts w:ascii="Arial" w:hAnsi="Arial" w:cs="Arial"/>
                <w:color w:val="FF0000"/>
                <w:sz w:val="20"/>
                <w:szCs w:val="20"/>
              </w:rPr>
              <w:t xml:space="preserve">- platí obecný požadavek dle </w:t>
            </w:r>
            <w:proofErr w:type="spellStart"/>
            <w:r w:rsidRPr="00585A49">
              <w:rPr>
                <w:rFonts w:ascii="Arial" w:hAnsi="Arial" w:cs="Arial"/>
                <w:color w:val="FF0000"/>
                <w:sz w:val="20"/>
                <w:szCs w:val="20"/>
              </w:rPr>
              <w:t>vyhl</w:t>
            </w:r>
            <w:proofErr w:type="spellEnd"/>
            <w:r w:rsidRPr="00585A49">
              <w:rPr>
                <w:rFonts w:ascii="Arial" w:hAnsi="Arial" w:cs="Arial"/>
                <w:color w:val="FF0000"/>
                <w:sz w:val="20"/>
                <w:szCs w:val="20"/>
              </w:rPr>
              <w:t>. 99/2012, viz výše;</w:t>
            </w:r>
          </w:p>
        </w:tc>
      </w:tr>
      <w:tr w:rsidR="00930EAD" w:rsidRPr="003669A9" w:rsidTr="00930EAD">
        <w:tc>
          <w:tcPr>
            <w:tcW w:w="2574" w:type="dxa"/>
            <w:vMerge/>
          </w:tcPr>
          <w:p w:rsidR="00930EAD" w:rsidRPr="003669A9" w:rsidRDefault="00930EAD" w:rsidP="006B0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930EAD" w:rsidRPr="003669A9" w:rsidRDefault="00930EAD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3669A9">
              <w:rPr>
                <w:rFonts w:ascii="Arial" w:hAnsi="Arial" w:cs="Arial"/>
                <w:sz w:val="20"/>
                <w:szCs w:val="20"/>
              </w:rPr>
              <w:t>Laboratoř provádějící výkony v neurologické cytologii</w:t>
            </w:r>
          </w:p>
        </w:tc>
        <w:tc>
          <w:tcPr>
            <w:tcW w:w="1687" w:type="dxa"/>
            <w:shd w:val="clear" w:color="auto" w:fill="auto"/>
          </w:tcPr>
          <w:p w:rsidR="00930EAD" w:rsidRPr="003669A9" w:rsidRDefault="00930EAD" w:rsidP="003669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a) </w:t>
            </w:r>
            <w:r w:rsidRPr="003669A9">
              <w:rPr>
                <w:rFonts w:ascii="Arial" w:hAnsi="Arial" w:cs="Arial"/>
                <w:bCs/>
                <w:sz w:val="20"/>
                <w:szCs w:val="20"/>
              </w:rPr>
              <w:t>Neurologická cytologie v plném rozsahu</w:t>
            </w:r>
          </w:p>
        </w:tc>
        <w:tc>
          <w:tcPr>
            <w:tcW w:w="8395" w:type="dxa"/>
          </w:tcPr>
          <w:p w:rsidR="00930EAD" w:rsidRPr="003669A9" w:rsidRDefault="00930EAD" w:rsidP="003669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69A9">
              <w:rPr>
                <w:rFonts w:ascii="Arial" w:hAnsi="Arial" w:cs="Arial"/>
                <w:sz w:val="20"/>
                <w:szCs w:val="20"/>
              </w:rPr>
              <w:t>i) atestace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  <w:r w:rsidRPr="00585A49">
              <w:rPr>
                <w:rFonts w:ascii="Arial" w:hAnsi="Arial" w:cs="Arial"/>
                <w:color w:val="FF0000"/>
                <w:sz w:val="20"/>
                <w:szCs w:val="20"/>
              </w:rPr>
              <w:t>specializovaná způsobilost</w:t>
            </w:r>
            <w:r w:rsidRPr="00585A49">
              <w:rPr>
                <w:rFonts w:ascii="Calibri-Light" w:hAnsi="Calibri-Light" w:cs="Calibri-Light"/>
                <w:color w:val="FF0000"/>
                <w:sz w:val="20"/>
                <w:szCs w:val="20"/>
              </w:rPr>
              <w:t xml:space="preserve"> </w:t>
            </w:r>
            <w:r w:rsidRPr="003669A9">
              <w:rPr>
                <w:rFonts w:ascii="Arial" w:hAnsi="Arial" w:cs="Arial"/>
                <w:sz w:val="20"/>
                <w:szCs w:val="20"/>
              </w:rPr>
              <w:t>z neurologie</w:t>
            </w:r>
          </w:p>
          <w:p w:rsidR="00930EAD" w:rsidRPr="00585A49" w:rsidRDefault="00930EAD" w:rsidP="00585A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585A49">
              <w:rPr>
                <w:rFonts w:ascii="Arial" w:hAnsi="Arial" w:cs="Arial"/>
                <w:color w:val="FF0000"/>
                <w:sz w:val="20"/>
                <w:szCs w:val="20"/>
              </w:rPr>
              <w:t>ii</w:t>
            </w:r>
            <w:proofErr w:type="spellEnd"/>
            <w:r w:rsidRPr="00585A49">
              <w:rPr>
                <w:rFonts w:ascii="Arial" w:hAnsi="Arial" w:cs="Arial"/>
                <w:color w:val="FF0000"/>
                <w:sz w:val="20"/>
                <w:szCs w:val="20"/>
              </w:rPr>
              <w:t xml:space="preserve">) Osvědčení o odborné způsobilosti k provádění výkonů v neurologické cytologii (cytologii </w:t>
            </w:r>
            <w:proofErr w:type="spellStart"/>
            <w:r w:rsidRPr="00585A49">
              <w:rPr>
                <w:rFonts w:ascii="Arial" w:hAnsi="Arial" w:cs="Arial"/>
                <w:color w:val="FF0000"/>
                <w:sz w:val="20"/>
                <w:szCs w:val="20"/>
              </w:rPr>
              <w:t>likvoru</w:t>
            </w:r>
            <w:proofErr w:type="spellEnd"/>
            <w:r w:rsidRPr="00585A49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930EAD" w:rsidRPr="003669A9" w:rsidTr="00930EAD">
        <w:tc>
          <w:tcPr>
            <w:tcW w:w="2574" w:type="dxa"/>
            <w:vMerge/>
          </w:tcPr>
          <w:p w:rsidR="00930EAD" w:rsidRPr="003669A9" w:rsidRDefault="00930EAD" w:rsidP="006B0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930EAD" w:rsidRPr="003669A9" w:rsidRDefault="00930EAD" w:rsidP="006B0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930EAD" w:rsidRPr="00585A49" w:rsidRDefault="00930EAD" w:rsidP="00585A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b) </w:t>
            </w:r>
            <w:r w:rsidRPr="00585A49">
              <w:rPr>
                <w:rFonts w:ascii="Arial" w:hAnsi="Arial" w:cs="Arial"/>
                <w:color w:val="FF0000"/>
                <w:sz w:val="20"/>
                <w:szCs w:val="20"/>
              </w:rPr>
              <w:t>Neurologická cytologie v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  <w:r w:rsidRPr="00585A49">
              <w:rPr>
                <w:rFonts w:ascii="Arial" w:hAnsi="Arial" w:cs="Arial"/>
                <w:color w:val="FF0000"/>
                <w:sz w:val="20"/>
                <w:szCs w:val="20"/>
              </w:rPr>
              <w:t>limitovaném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585A49">
              <w:rPr>
                <w:rFonts w:ascii="Arial" w:hAnsi="Arial" w:cs="Arial"/>
                <w:color w:val="FF0000"/>
                <w:sz w:val="20"/>
                <w:szCs w:val="20"/>
              </w:rPr>
              <w:t>rozsahu</w:t>
            </w:r>
          </w:p>
        </w:tc>
        <w:tc>
          <w:tcPr>
            <w:tcW w:w="8395" w:type="dxa"/>
          </w:tcPr>
          <w:p w:rsidR="00930EAD" w:rsidRPr="00930EAD" w:rsidRDefault="00930EAD" w:rsidP="00930E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 xml:space="preserve">i) lékař, příp. VŠ </w:t>
            </w:r>
            <w:proofErr w:type="spellStart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nelékař</w:t>
            </w:r>
            <w:proofErr w:type="spellEnd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 xml:space="preserve"> s atestací/specializovanou způsobilostí v oboru hematologie, klinická biochemie, imunologie, lékařská mikrobiologie</w:t>
            </w:r>
          </w:p>
          <w:p w:rsidR="00930EAD" w:rsidRPr="00930EAD" w:rsidRDefault="00930EAD" w:rsidP="00930E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ii</w:t>
            </w:r>
            <w:proofErr w:type="spellEnd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 xml:space="preserve">) Osvědčení o odborné způsobilosti k provádění výkonů v neurologické cytologii (cytologii </w:t>
            </w:r>
            <w:proofErr w:type="spellStart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likvoru</w:t>
            </w:r>
            <w:proofErr w:type="spellEnd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:rsidR="00930EAD" w:rsidRPr="00930EAD" w:rsidRDefault="00930EAD" w:rsidP="00930E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iii</w:t>
            </w:r>
            <w:proofErr w:type="spellEnd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) nelze provádět diagnózu III. stupně obtížnosti</w:t>
            </w:r>
          </w:p>
        </w:tc>
      </w:tr>
      <w:tr w:rsidR="00930EAD" w:rsidRPr="003669A9" w:rsidTr="00930EAD">
        <w:tc>
          <w:tcPr>
            <w:tcW w:w="2574" w:type="dxa"/>
            <w:vMerge/>
          </w:tcPr>
          <w:p w:rsidR="00930EAD" w:rsidRPr="003669A9" w:rsidRDefault="00930EAD" w:rsidP="00A3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930EAD" w:rsidRPr="003669A9" w:rsidRDefault="00930EAD" w:rsidP="00A3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930EAD" w:rsidRPr="00930EAD" w:rsidRDefault="00930EAD" w:rsidP="00930E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  <w:proofErr w:type="spellStart"/>
            <w:r w:rsidRPr="003669A9">
              <w:rPr>
                <w:rFonts w:ascii="Arial" w:hAnsi="Arial" w:cs="Arial"/>
                <w:bCs/>
                <w:sz w:val="20"/>
                <w:szCs w:val="20"/>
              </w:rPr>
              <w:t>Screening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v neurologické</w:t>
            </w:r>
          </w:p>
          <w:p w:rsidR="00930EAD" w:rsidRPr="003669A9" w:rsidRDefault="00930EAD" w:rsidP="00930EAD">
            <w:pPr>
              <w:rPr>
                <w:rFonts w:ascii="Arial" w:hAnsi="Arial" w:cs="Arial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cytologii</w:t>
            </w:r>
          </w:p>
        </w:tc>
        <w:tc>
          <w:tcPr>
            <w:tcW w:w="8395" w:type="dxa"/>
          </w:tcPr>
          <w:p w:rsidR="00930EAD" w:rsidRPr="00930EAD" w:rsidRDefault="00930EAD" w:rsidP="00930E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 xml:space="preserve">i) lékař v </w:t>
            </w:r>
            <w:proofErr w:type="spellStart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předatestační</w:t>
            </w:r>
            <w:proofErr w:type="spellEnd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 xml:space="preserve"> přípravě v oboru neurologie, patologie, hematologie, klinická biochemie, imunologie, lékařská mikrobiologie, příp. VŠ </w:t>
            </w:r>
            <w:proofErr w:type="spellStart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nelékaři</w:t>
            </w:r>
            <w:proofErr w:type="spellEnd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 xml:space="preserve"> v oboru hematologie, klinická biochemie, imunologie, lékařská mikrobiologie; zdravotní laborant způsobilý k výkonu povolání bez odborného dohledu</w:t>
            </w:r>
          </w:p>
          <w:p w:rsidR="00930EAD" w:rsidRPr="00930EAD" w:rsidRDefault="00930EAD" w:rsidP="00930E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ii</w:t>
            </w:r>
            <w:proofErr w:type="spellEnd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) nelze provádět diagnózu I. - III. stupně obtížnosti</w:t>
            </w:r>
          </w:p>
        </w:tc>
      </w:tr>
      <w:tr w:rsidR="00930EAD" w:rsidRPr="003669A9" w:rsidTr="00930EAD">
        <w:trPr>
          <w:trHeight w:val="1610"/>
        </w:trPr>
        <w:tc>
          <w:tcPr>
            <w:tcW w:w="2574" w:type="dxa"/>
            <w:vMerge/>
          </w:tcPr>
          <w:p w:rsidR="00930EAD" w:rsidRPr="003669A9" w:rsidRDefault="00930EAD" w:rsidP="00A3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930EAD" w:rsidRPr="003669A9" w:rsidRDefault="00930EAD" w:rsidP="00A31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930EAD" w:rsidRPr="003669A9" w:rsidRDefault="00930EAD" w:rsidP="00930E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d) </w:t>
            </w:r>
            <w:r w:rsidRPr="003669A9">
              <w:rPr>
                <w:rFonts w:ascii="Arial" w:hAnsi="Arial" w:cs="Arial"/>
                <w:bCs/>
                <w:sz w:val="20"/>
                <w:szCs w:val="20"/>
              </w:rPr>
              <w:t xml:space="preserve">Vyšetření </w:t>
            </w:r>
            <w:proofErr w:type="spellStart"/>
            <w:r w:rsidRPr="003669A9">
              <w:rPr>
                <w:rFonts w:ascii="Arial" w:hAnsi="Arial" w:cs="Arial"/>
                <w:bCs/>
                <w:sz w:val="20"/>
                <w:szCs w:val="20"/>
              </w:rPr>
              <w:t>likvoru</w:t>
            </w:r>
            <w:proofErr w:type="spellEnd"/>
            <w:r w:rsidRPr="003669A9">
              <w:rPr>
                <w:rFonts w:ascii="Arial" w:hAnsi="Arial" w:cs="Arial"/>
                <w:bCs/>
                <w:sz w:val="20"/>
                <w:szCs w:val="20"/>
              </w:rPr>
              <w:t xml:space="preserve"> urgentní (cílené na dg. bakteriální meningitis a</w:t>
            </w:r>
          </w:p>
          <w:p w:rsidR="00930EAD" w:rsidRPr="003669A9" w:rsidRDefault="00930EAD" w:rsidP="00930E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69A9">
              <w:rPr>
                <w:rFonts w:ascii="Arial" w:hAnsi="Arial" w:cs="Arial"/>
                <w:bCs/>
                <w:sz w:val="20"/>
                <w:szCs w:val="20"/>
              </w:rPr>
              <w:t>intrakraniálního krvácení)</w:t>
            </w:r>
          </w:p>
        </w:tc>
        <w:tc>
          <w:tcPr>
            <w:tcW w:w="8395" w:type="dxa"/>
          </w:tcPr>
          <w:p w:rsidR="00930EAD" w:rsidRPr="00930EAD" w:rsidRDefault="00930EAD" w:rsidP="00930E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 xml:space="preserve">V urgentních situacích může provést rovněž lékař nebo VŠ pracovník s licencí limitovanou pro </w:t>
            </w:r>
            <w:proofErr w:type="spellStart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screening</w:t>
            </w:r>
            <w:proofErr w:type="spellEnd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, jak je definováno v bodu c).</w:t>
            </w:r>
          </w:p>
        </w:tc>
      </w:tr>
      <w:tr w:rsidR="00930EAD" w:rsidRPr="003669A9" w:rsidTr="00930EAD">
        <w:tc>
          <w:tcPr>
            <w:tcW w:w="2574" w:type="dxa"/>
            <w:vMerge/>
          </w:tcPr>
          <w:p w:rsidR="00930EAD" w:rsidRPr="003669A9" w:rsidRDefault="00930EAD" w:rsidP="006B0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930EAD" w:rsidRPr="003669A9" w:rsidRDefault="00930EAD" w:rsidP="006B0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930EAD" w:rsidRPr="003669A9" w:rsidRDefault="00930EAD" w:rsidP="00930E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e) </w:t>
            </w:r>
            <w:r w:rsidRPr="003669A9">
              <w:rPr>
                <w:rFonts w:ascii="Arial" w:hAnsi="Arial" w:cs="Arial"/>
                <w:bCs/>
                <w:sz w:val="20"/>
                <w:szCs w:val="20"/>
              </w:rPr>
              <w:t xml:space="preserve">Vyšetření </w:t>
            </w:r>
            <w:proofErr w:type="spellStart"/>
            <w:r w:rsidRPr="003669A9">
              <w:rPr>
                <w:rFonts w:ascii="Arial" w:hAnsi="Arial" w:cs="Arial"/>
                <w:bCs/>
                <w:sz w:val="20"/>
                <w:szCs w:val="20"/>
              </w:rPr>
              <w:t>likvoru</w:t>
            </w:r>
            <w:proofErr w:type="spellEnd"/>
            <w:r w:rsidRPr="003669A9">
              <w:rPr>
                <w:rFonts w:ascii="Arial" w:hAnsi="Arial" w:cs="Arial"/>
                <w:bCs/>
                <w:sz w:val="20"/>
                <w:szCs w:val="20"/>
              </w:rPr>
              <w:t xml:space="preserve"> cytologické</w:t>
            </w:r>
          </w:p>
        </w:tc>
        <w:tc>
          <w:tcPr>
            <w:tcW w:w="8395" w:type="dxa"/>
          </w:tcPr>
          <w:p w:rsidR="00930EAD" w:rsidRPr="00930EAD" w:rsidRDefault="00930EAD" w:rsidP="00930E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69A9">
              <w:rPr>
                <w:rFonts w:ascii="Arial" w:hAnsi="Arial" w:cs="Arial"/>
                <w:sz w:val="20"/>
                <w:szCs w:val="20"/>
              </w:rPr>
              <w:t xml:space="preserve">Kompetentní diagnosticky zhodnotit je též patolog s </w:t>
            </w:r>
            <w:r w:rsidRPr="00930EAD">
              <w:rPr>
                <w:rFonts w:ascii="Arial" w:hAnsi="Arial" w:cs="Arial"/>
                <w:sz w:val="20"/>
                <w:szCs w:val="20"/>
              </w:rPr>
              <w:t>atestací</w:t>
            </w: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/specializovanou způsobilostí</w:t>
            </w:r>
            <w:r w:rsidRPr="003669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0EAD" w:rsidRPr="003669A9" w:rsidTr="00930EAD">
        <w:tc>
          <w:tcPr>
            <w:tcW w:w="2574" w:type="dxa"/>
            <w:vMerge/>
          </w:tcPr>
          <w:p w:rsidR="00930EAD" w:rsidRPr="003669A9" w:rsidRDefault="00930EAD" w:rsidP="006B0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:rsidR="00930EAD" w:rsidRPr="00930EAD" w:rsidRDefault="00930EAD" w:rsidP="00930E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Laboratoř provádějící výkony v </w:t>
            </w:r>
            <w:proofErr w:type="spellStart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pneumologické</w:t>
            </w:r>
            <w:proofErr w:type="spellEnd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 xml:space="preserve"> cytologii</w:t>
            </w:r>
          </w:p>
        </w:tc>
        <w:tc>
          <w:tcPr>
            <w:tcW w:w="8395" w:type="dxa"/>
          </w:tcPr>
          <w:p w:rsidR="00930EAD" w:rsidRPr="00930EAD" w:rsidRDefault="00930EAD" w:rsidP="00930E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 xml:space="preserve">A) Lékař s atestací z </w:t>
            </w:r>
            <w:proofErr w:type="spellStart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pneumologie</w:t>
            </w:r>
            <w:proofErr w:type="spellEnd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 xml:space="preserve"> a ftizeologie a s funkční licencí F019 – </w:t>
            </w:r>
            <w:proofErr w:type="spellStart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pneumologická</w:t>
            </w:r>
            <w:proofErr w:type="spellEnd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 xml:space="preserve"> cytodiagnostika</w:t>
            </w:r>
          </w:p>
          <w:p w:rsidR="00930EAD" w:rsidRPr="00930EAD" w:rsidRDefault="00930EAD" w:rsidP="00930E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− úvazek 0,5 – denní přítomnost na pracovišti</w:t>
            </w:r>
          </w:p>
          <w:p w:rsidR="00930EAD" w:rsidRPr="00930EAD" w:rsidRDefault="00930EAD" w:rsidP="00930E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− zajištění zástupu v době nepřítomnosti</w:t>
            </w:r>
          </w:p>
          <w:p w:rsidR="00930EAD" w:rsidRPr="00930EAD" w:rsidRDefault="00930EAD" w:rsidP="00930E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B) Zdravotní laborant</w:t>
            </w:r>
          </w:p>
          <w:p w:rsidR="00930EAD" w:rsidRPr="00930EAD" w:rsidRDefault="00930EAD" w:rsidP="00930E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− úvazek 0,5</w:t>
            </w:r>
          </w:p>
          <w:p w:rsidR="00930EAD" w:rsidRPr="00930EAD" w:rsidRDefault="00930EAD" w:rsidP="00930E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− denní přítomnost na pracovišti</w:t>
            </w:r>
          </w:p>
          <w:p w:rsidR="00930EAD" w:rsidRPr="00930EAD" w:rsidRDefault="00930EAD" w:rsidP="00930E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C) Kompetentní diagnosticky zhodnotit je též patolog s atestací.</w:t>
            </w:r>
          </w:p>
          <w:p w:rsidR="00930EAD" w:rsidRPr="00930EAD" w:rsidRDefault="00930EAD" w:rsidP="00930E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Minimální personální obsazení postačuje na 3500 vyšetření ročně, při vyšším objemu se úvazky adekvátně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navyšují.</w:t>
            </w:r>
          </w:p>
          <w:p w:rsidR="00930EAD" w:rsidRPr="00930EAD" w:rsidRDefault="00930EAD" w:rsidP="00930E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Na jednu licenci F-019 lze odečíst maximálně 3500 vyšetření ročně.</w:t>
            </w:r>
          </w:p>
        </w:tc>
      </w:tr>
    </w:tbl>
    <w:p w:rsidR="00335359" w:rsidRDefault="00335359" w:rsidP="006B0A91">
      <w:pPr>
        <w:rPr>
          <w:rFonts w:ascii="Arial" w:hAnsi="Arial" w:cs="Arial"/>
          <w:sz w:val="20"/>
          <w:szCs w:val="20"/>
        </w:rPr>
      </w:pPr>
    </w:p>
    <w:p w:rsidR="00784074" w:rsidRDefault="00784074" w:rsidP="006B0A91">
      <w:pPr>
        <w:rPr>
          <w:rFonts w:ascii="Arial" w:hAnsi="Arial" w:cs="Arial"/>
        </w:rPr>
      </w:pPr>
      <w:r w:rsidRPr="00784074">
        <w:rPr>
          <w:rFonts w:ascii="Arial" w:hAnsi="Arial" w:cs="Arial"/>
        </w:rPr>
        <w:t xml:space="preserve">3) </w:t>
      </w:r>
      <w:proofErr w:type="spellStart"/>
      <w:r w:rsidRPr="00784074">
        <w:rPr>
          <w:rFonts w:ascii="Arial" w:hAnsi="Arial" w:cs="Arial"/>
        </w:rPr>
        <w:t>Nepodkročitelné</w:t>
      </w:r>
      <w:proofErr w:type="spellEnd"/>
      <w:r w:rsidRPr="00784074">
        <w:rPr>
          <w:rFonts w:ascii="Arial" w:hAnsi="Arial" w:cs="Arial"/>
        </w:rPr>
        <w:t xml:space="preserve"> meze přístrojového vybavení</w:t>
      </w:r>
    </w:p>
    <w:p w:rsidR="00784074" w:rsidRDefault="00784074" w:rsidP="006B0A91">
      <w:pPr>
        <w:rPr>
          <w:rFonts w:ascii="Arial" w:hAnsi="Arial" w:cs="Arial"/>
          <w:sz w:val="20"/>
          <w:szCs w:val="20"/>
        </w:rPr>
      </w:pPr>
    </w:p>
    <w:tbl>
      <w:tblPr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450"/>
        <w:gridCol w:w="1717"/>
        <w:gridCol w:w="1962"/>
        <w:gridCol w:w="8013"/>
      </w:tblGrid>
      <w:tr w:rsidR="00930EAD" w:rsidRPr="003669A9" w:rsidTr="00581A01">
        <w:tc>
          <w:tcPr>
            <w:tcW w:w="2450" w:type="dxa"/>
          </w:tcPr>
          <w:p w:rsidR="00930EAD" w:rsidRPr="003669A9" w:rsidRDefault="00930EAD" w:rsidP="00366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9A9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3679" w:type="dxa"/>
            <w:gridSpan w:val="2"/>
          </w:tcPr>
          <w:p w:rsidR="00930EAD" w:rsidRPr="003669A9" w:rsidRDefault="00930EAD" w:rsidP="003669A9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13" w:type="dxa"/>
          </w:tcPr>
          <w:p w:rsidR="00930EAD" w:rsidRPr="003669A9" w:rsidRDefault="00930EAD" w:rsidP="003669A9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669A9">
              <w:rPr>
                <w:rFonts w:ascii="Arial" w:hAnsi="Arial" w:cs="Arial"/>
                <w:b/>
                <w:sz w:val="20"/>
                <w:szCs w:val="20"/>
              </w:rPr>
              <w:t>Nepodkročitelné</w:t>
            </w:r>
            <w:proofErr w:type="spellEnd"/>
            <w:r w:rsidRPr="003669A9">
              <w:rPr>
                <w:rFonts w:ascii="Arial" w:hAnsi="Arial" w:cs="Arial"/>
                <w:b/>
                <w:sz w:val="20"/>
                <w:szCs w:val="20"/>
              </w:rPr>
              <w:t xml:space="preserve"> meze přístrojového vybavení</w:t>
            </w:r>
          </w:p>
        </w:tc>
      </w:tr>
      <w:tr w:rsidR="00930EAD" w:rsidRPr="003669A9" w:rsidTr="00581A01">
        <w:tc>
          <w:tcPr>
            <w:tcW w:w="2450" w:type="dxa"/>
            <w:vMerge w:val="restart"/>
          </w:tcPr>
          <w:p w:rsidR="00930EAD" w:rsidRPr="003669A9" w:rsidRDefault="00930EAD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3669A9">
              <w:rPr>
                <w:rFonts w:ascii="Arial" w:hAnsi="Arial" w:cs="Arial"/>
                <w:sz w:val="20"/>
                <w:szCs w:val="20"/>
              </w:rPr>
              <w:t>817 – Laboratoř klinické cytologie</w:t>
            </w:r>
          </w:p>
        </w:tc>
        <w:tc>
          <w:tcPr>
            <w:tcW w:w="3679" w:type="dxa"/>
            <w:gridSpan w:val="2"/>
          </w:tcPr>
          <w:p w:rsidR="00930EAD" w:rsidRPr="00930EAD" w:rsidRDefault="00930EAD" w:rsidP="00930E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Laboratoř provádějící gynekologickou cytologii</w:t>
            </w:r>
          </w:p>
        </w:tc>
        <w:tc>
          <w:tcPr>
            <w:tcW w:w="8013" w:type="dxa"/>
          </w:tcPr>
          <w:p w:rsidR="00930EAD" w:rsidRPr="003669A9" w:rsidRDefault="00930EAD" w:rsidP="003669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9A9">
              <w:rPr>
                <w:rFonts w:ascii="Arial" w:hAnsi="Arial" w:cs="Arial"/>
                <w:sz w:val="20"/>
                <w:szCs w:val="20"/>
              </w:rPr>
              <w:t>- barvící automat</w:t>
            </w:r>
          </w:p>
          <w:p w:rsidR="00930EAD" w:rsidRPr="003669A9" w:rsidRDefault="00930EAD" w:rsidP="003669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9A9">
              <w:rPr>
                <w:rFonts w:ascii="Arial" w:hAnsi="Arial" w:cs="Arial"/>
                <w:sz w:val="20"/>
                <w:szCs w:val="20"/>
              </w:rPr>
              <w:t>- laboratorní nábytek</w:t>
            </w:r>
          </w:p>
          <w:p w:rsidR="00930EAD" w:rsidRPr="003669A9" w:rsidRDefault="00930EAD" w:rsidP="006A76D6">
            <w:pPr>
              <w:rPr>
                <w:rFonts w:ascii="Arial" w:hAnsi="Arial" w:cs="Arial"/>
                <w:sz w:val="20"/>
                <w:szCs w:val="20"/>
              </w:rPr>
            </w:pPr>
            <w:r w:rsidRPr="003669A9">
              <w:rPr>
                <w:rFonts w:ascii="Arial" w:hAnsi="Arial" w:cs="Arial"/>
                <w:sz w:val="20"/>
                <w:szCs w:val="20"/>
              </w:rPr>
              <w:t>- mikroskopy pro základní hodnocení, kde každý nositel výkonů musí mít svůj mikroskop. Dále do vybavení laboratoře patří alespoň jeden badatelský mikroskop s možností fotodokumentace</w:t>
            </w:r>
          </w:p>
          <w:p w:rsidR="00930EAD" w:rsidRDefault="00930EAD" w:rsidP="00930EAD">
            <w:pPr>
              <w:rPr>
                <w:rFonts w:ascii="Arial" w:hAnsi="Arial" w:cs="Arial"/>
                <w:sz w:val="20"/>
                <w:szCs w:val="20"/>
              </w:rPr>
            </w:pPr>
            <w:r w:rsidRPr="003669A9">
              <w:rPr>
                <w:rFonts w:ascii="Arial" w:hAnsi="Arial" w:cs="Arial"/>
                <w:sz w:val="20"/>
                <w:szCs w:val="20"/>
              </w:rPr>
              <w:t>- počítač a softwarové vybavení dovolující provádět všechny základní statistiky a okamžité vyhledání předchozího vyšetření</w:t>
            </w:r>
          </w:p>
          <w:p w:rsidR="00930EAD" w:rsidRPr="00930EAD" w:rsidRDefault="00930EAD" w:rsidP="00930EA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 xml:space="preserve">Pokud laboratoř gynekologické cytologie provádí HPV </w:t>
            </w:r>
            <w:proofErr w:type="spellStart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testaci</w:t>
            </w:r>
            <w:proofErr w:type="spellEnd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 xml:space="preserve"> (přípustné metody: 1. HC2, 2. automatická izolace DNA a následná amplifikace a detekce HR HPV DNA, 3. cílené zachycení a amplifikace 14 HR HPV </w:t>
            </w:r>
            <w:proofErr w:type="spellStart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mRNA</w:t>
            </w:r>
            <w:proofErr w:type="spellEnd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 xml:space="preserve"> na automatickém izolačním a detekčním systému), musí být vybavena kromě příslušného technického vybavení pro používanou metodu také zařízením pro skladování vzorků a reagencií v definovaných podmínkách (např. lednice s monitorováním teploty).</w:t>
            </w:r>
          </w:p>
        </w:tc>
      </w:tr>
      <w:tr w:rsidR="00930EAD" w:rsidRPr="003669A9" w:rsidTr="00581A01">
        <w:tc>
          <w:tcPr>
            <w:tcW w:w="2450" w:type="dxa"/>
            <w:vMerge/>
          </w:tcPr>
          <w:p w:rsidR="00930EAD" w:rsidRPr="003669A9" w:rsidRDefault="00930EAD" w:rsidP="006B0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9" w:type="dxa"/>
            <w:gridSpan w:val="2"/>
          </w:tcPr>
          <w:p w:rsidR="00930EAD" w:rsidRPr="00930EAD" w:rsidRDefault="00930EAD" w:rsidP="00930E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Laboratoř provádějící výkony v neurologické cytologii</w:t>
            </w:r>
          </w:p>
        </w:tc>
        <w:tc>
          <w:tcPr>
            <w:tcW w:w="8013" w:type="dxa"/>
          </w:tcPr>
          <w:p w:rsidR="00930EAD" w:rsidRPr="00930EAD" w:rsidRDefault="00930EAD" w:rsidP="00930EA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 xml:space="preserve"> přístroj či pomůcka sloužící ke stanovení počtu buněk v příslušném objemu, např. </w:t>
            </w:r>
            <w:proofErr w:type="spellStart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Fuchsova</w:t>
            </w:r>
            <w:proofErr w:type="spellEnd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proofErr w:type="spellStart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Rosenthalova</w:t>
            </w:r>
            <w:proofErr w:type="spellEnd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 xml:space="preserve"> komůrka</w:t>
            </w:r>
          </w:p>
          <w:p w:rsidR="00930EAD" w:rsidRPr="00930EAD" w:rsidRDefault="00930EAD" w:rsidP="00930EA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cytocentrifuga</w:t>
            </w:r>
            <w:proofErr w:type="spellEnd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 xml:space="preserve"> a/nebo </w:t>
            </w:r>
            <w:proofErr w:type="spellStart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cytosedimentační</w:t>
            </w:r>
            <w:proofErr w:type="spellEnd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 xml:space="preserve"> komůrka</w:t>
            </w:r>
          </w:p>
          <w:p w:rsidR="00930EAD" w:rsidRPr="00930EAD" w:rsidRDefault="00930EAD" w:rsidP="00930EA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 xml:space="preserve"> barvicí automat a/nebo vybavení pro manuální barvení</w:t>
            </w:r>
          </w:p>
          <w:p w:rsidR="00930EAD" w:rsidRPr="00930EAD" w:rsidRDefault="00930EAD" w:rsidP="00930EA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 xml:space="preserve"> laboratorní nábytek</w:t>
            </w:r>
          </w:p>
          <w:p w:rsidR="00930EAD" w:rsidRPr="00930EAD" w:rsidRDefault="00930EAD" w:rsidP="00930EA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 xml:space="preserve"> mikroskopy pro základní hodnocení, alespoň jeden mikroskop s možností fotodokumentace</w:t>
            </w:r>
          </w:p>
          <w:p w:rsidR="00930EAD" w:rsidRPr="00930EAD" w:rsidRDefault="00930EAD" w:rsidP="00930EA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 xml:space="preserve"> počítač a softwarové vybavení dovolující provádět všechny základní statistiky a okamžité vyhledání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předchozího vyšetření</w:t>
            </w:r>
          </w:p>
        </w:tc>
      </w:tr>
      <w:tr w:rsidR="00930EAD" w:rsidRPr="003669A9" w:rsidTr="00581A01">
        <w:tc>
          <w:tcPr>
            <w:tcW w:w="2450" w:type="dxa"/>
            <w:vMerge/>
          </w:tcPr>
          <w:p w:rsidR="00930EAD" w:rsidRPr="003669A9" w:rsidRDefault="00930EAD" w:rsidP="006B0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</w:tcPr>
          <w:p w:rsidR="00930EAD" w:rsidRPr="00930EAD" w:rsidRDefault="00930EAD" w:rsidP="00930E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Laboratoř provádějící výkony v </w:t>
            </w:r>
            <w:proofErr w:type="spellStart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pneumologické</w:t>
            </w:r>
            <w:proofErr w:type="spellEnd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 xml:space="preserve"> cytologii</w:t>
            </w:r>
          </w:p>
        </w:tc>
        <w:tc>
          <w:tcPr>
            <w:tcW w:w="1962" w:type="dxa"/>
          </w:tcPr>
          <w:p w:rsidR="00930EAD" w:rsidRPr="00930EAD" w:rsidRDefault="00930EAD" w:rsidP="00930E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Obecně</w:t>
            </w:r>
          </w:p>
        </w:tc>
        <w:tc>
          <w:tcPr>
            <w:tcW w:w="8013" w:type="dxa"/>
          </w:tcPr>
          <w:p w:rsidR="00930EAD" w:rsidRPr="00930EAD" w:rsidRDefault="00930EAD" w:rsidP="00930EA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- barvicí linka pro manuální a/nebo přístrojové barvení</w:t>
            </w:r>
          </w:p>
          <w:p w:rsidR="00930EAD" w:rsidRPr="00930EAD" w:rsidRDefault="00930EAD" w:rsidP="00930EA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- laboratorní nábytek</w:t>
            </w:r>
          </w:p>
          <w:p w:rsidR="00930EAD" w:rsidRPr="00930EAD" w:rsidRDefault="00930EAD" w:rsidP="00930EA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- mikroskopy pro základní hodnocení, kde každý nositel výkonů musí mít svůj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mikroskop. Dále do vybavení laboratoře patří alespoň jeden badatelský mikroskop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s možností fotodokumentace.</w:t>
            </w:r>
          </w:p>
          <w:p w:rsidR="00930EAD" w:rsidRPr="00930EAD" w:rsidRDefault="00930EAD" w:rsidP="00930EA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- centrifuga</w:t>
            </w:r>
          </w:p>
          <w:p w:rsidR="00930EAD" w:rsidRPr="00930EAD" w:rsidRDefault="00930EAD" w:rsidP="00930EA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- počítač a softwarové vybavení dovolující provádět všechny základní statistiky 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okamžité vyhledání předchozího vyšetření</w:t>
            </w:r>
          </w:p>
        </w:tc>
      </w:tr>
      <w:tr w:rsidR="00930EAD" w:rsidRPr="003669A9" w:rsidTr="00581A01">
        <w:tc>
          <w:tcPr>
            <w:tcW w:w="2450" w:type="dxa"/>
            <w:vMerge/>
          </w:tcPr>
          <w:p w:rsidR="00930EAD" w:rsidRPr="003669A9" w:rsidRDefault="00930EAD" w:rsidP="006B0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930EAD" w:rsidRPr="00930EAD" w:rsidRDefault="00930EAD" w:rsidP="00930E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62" w:type="dxa"/>
          </w:tcPr>
          <w:p w:rsidR="00930EAD" w:rsidRPr="00930EAD" w:rsidRDefault="00930EAD" w:rsidP="00930E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Pracoviště,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která hodnotí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buňky a jejich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rozpočet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  <w:proofErr w:type="spellStart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bronchoalveolární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tekutině</w:t>
            </w:r>
          </w:p>
        </w:tc>
        <w:tc>
          <w:tcPr>
            <w:tcW w:w="8013" w:type="dxa"/>
          </w:tcPr>
          <w:p w:rsidR="00581A01" w:rsidRPr="00581A01" w:rsidRDefault="00581A01" w:rsidP="00581A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 xml:space="preserve">- </w:t>
            </w:r>
            <w:proofErr w:type="spellStart"/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>cytocentrifuga</w:t>
            </w:r>
            <w:proofErr w:type="spellEnd"/>
          </w:p>
          <w:p w:rsidR="00581A01" w:rsidRPr="00581A01" w:rsidRDefault="00581A01" w:rsidP="00581A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>- počítač buněk</w:t>
            </w:r>
          </w:p>
          <w:p w:rsidR="00581A01" w:rsidRPr="00581A01" w:rsidRDefault="00581A01" w:rsidP="00581A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>- přístroj či pomůcka sloužící ke stanovení počtu buněk v příslušném objemu, např.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 xml:space="preserve">komůrka </w:t>
            </w:r>
            <w:proofErr w:type="spellStart"/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>Thornova</w:t>
            </w:r>
            <w:proofErr w:type="spellEnd"/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>Bürkerova</w:t>
            </w:r>
            <w:proofErr w:type="spellEnd"/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 xml:space="preserve"> či jiná</w:t>
            </w:r>
          </w:p>
          <w:p w:rsidR="00930EAD" w:rsidRPr="00930EAD" w:rsidRDefault="00581A01" w:rsidP="00581A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 xml:space="preserve">- třepačka </w:t>
            </w:r>
            <w:proofErr w:type="spellStart"/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>jednozkumavková</w:t>
            </w:r>
            <w:proofErr w:type="spellEnd"/>
          </w:p>
        </w:tc>
      </w:tr>
    </w:tbl>
    <w:p w:rsidR="00784074" w:rsidRPr="00240B30" w:rsidRDefault="00784074" w:rsidP="006B0A91">
      <w:pPr>
        <w:rPr>
          <w:rFonts w:ascii="Arial" w:hAnsi="Arial" w:cs="Arial"/>
          <w:sz w:val="20"/>
          <w:szCs w:val="20"/>
        </w:rPr>
      </w:pPr>
    </w:p>
    <w:p w:rsidR="00784074" w:rsidRDefault="00784074" w:rsidP="006B0A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proofErr w:type="spellStart"/>
      <w:r w:rsidR="00C0034D">
        <w:rPr>
          <w:rFonts w:ascii="Arial" w:hAnsi="Arial" w:cs="Arial"/>
        </w:rPr>
        <w:t>Nepodkročitelné</w:t>
      </w:r>
      <w:proofErr w:type="spellEnd"/>
      <w:r w:rsidR="00C0034D">
        <w:rPr>
          <w:rFonts w:ascii="Arial" w:hAnsi="Arial" w:cs="Arial"/>
        </w:rPr>
        <w:t xml:space="preserve"> meze </w:t>
      </w:r>
      <w:r w:rsidR="00C0034D" w:rsidRPr="00784074">
        <w:rPr>
          <w:rFonts w:ascii="Arial" w:hAnsi="Arial" w:cs="Arial"/>
        </w:rPr>
        <w:t>minimální</w:t>
      </w:r>
      <w:r w:rsidR="00C0034D">
        <w:rPr>
          <w:rFonts w:ascii="Arial" w:hAnsi="Arial" w:cs="Arial"/>
        </w:rPr>
        <w:t>ho</w:t>
      </w:r>
      <w:r w:rsidR="00C0034D" w:rsidRPr="00784074">
        <w:rPr>
          <w:rFonts w:ascii="Arial" w:hAnsi="Arial" w:cs="Arial"/>
        </w:rPr>
        <w:t xml:space="preserve"> počt</w:t>
      </w:r>
      <w:r w:rsidR="00C0034D">
        <w:rPr>
          <w:rFonts w:ascii="Arial" w:hAnsi="Arial" w:cs="Arial"/>
        </w:rPr>
        <w:t>u</w:t>
      </w:r>
      <w:r w:rsidR="00C0034D" w:rsidRPr="00784074">
        <w:rPr>
          <w:rFonts w:ascii="Arial" w:hAnsi="Arial" w:cs="Arial"/>
        </w:rPr>
        <w:t xml:space="preserve"> vyšetření / rok</w:t>
      </w:r>
      <w:r w:rsidR="00C0034D" w:rsidRPr="001D6A8C">
        <w:rPr>
          <w:rFonts w:ascii="Arial" w:hAnsi="Arial" w:cs="Arial"/>
        </w:rPr>
        <w:t xml:space="preserve"> </w:t>
      </w:r>
      <w:r w:rsidR="00C0034D">
        <w:rPr>
          <w:rFonts w:ascii="Arial" w:hAnsi="Arial" w:cs="Arial"/>
        </w:rPr>
        <w:t>nebo spektra nabízených vyšetření</w:t>
      </w:r>
    </w:p>
    <w:p w:rsidR="00784074" w:rsidRDefault="00784074" w:rsidP="006B0A91">
      <w:pPr>
        <w:rPr>
          <w:rFonts w:ascii="Arial" w:hAnsi="Arial" w:cs="Arial"/>
          <w:sz w:val="20"/>
          <w:szCs w:val="20"/>
        </w:rPr>
      </w:pPr>
    </w:p>
    <w:tbl>
      <w:tblPr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509"/>
        <w:gridCol w:w="3666"/>
        <w:gridCol w:w="7967"/>
      </w:tblGrid>
      <w:tr w:rsidR="00784074" w:rsidRPr="003669A9" w:rsidTr="00581A01">
        <w:tc>
          <w:tcPr>
            <w:tcW w:w="2509" w:type="dxa"/>
          </w:tcPr>
          <w:p w:rsidR="00784074" w:rsidRPr="003669A9" w:rsidRDefault="00784074" w:rsidP="00366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9A9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633" w:type="dxa"/>
            <w:gridSpan w:val="2"/>
          </w:tcPr>
          <w:p w:rsidR="00784074" w:rsidRPr="003669A9" w:rsidRDefault="00C0034D" w:rsidP="003669A9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669A9">
              <w:rPr>
                <w:rFonts w:ascii="Arial" w:hAnsi="Arial" w:cs="Arial"/>
                <w:b/>
                <w:sz w:val="20"/>
                <w:szCs w:val="20"/>
              </w:rPr>
              <w:t>Nepodkročitelné</w:t>
            </w:r>
            <w:proofErr w:type="spellEnd"/>
            <w:r w:rsidRPr="003669A9">
              <w:rPr>
                <w:rFonts w:ascii="Arial" w:hAnsi="Arial" w:cs="Arial"/>
                <w:b/>
                <w:sz w:val="20"/>
                <w:szCs w:val="20"/>
              </w:rPr>
              <w:t xml:space="preserve"> meze minimálního počtu vyšetření / rok nebo spektra nabízených vyšetření</w:t>
            </w:r>
          </w:p>
        </w:tc>
      </w:tr>
      <w:tr w:rsidR="00581A01" w:rsidRPr="003669A9" w:rsidTr="00581A01">
        <w:tc>
          <w:tcPr>
            <w:tcW w:w="2509" w:type="dxa"/>
            <w:vMerge w:val="restart"/>
          </w:tcPr>
          <w:p w:rsidR="00581A01" w:rsidRPr="003669A9" w:rsidRDefault="00581A01" w:rsidP="00B023A6">
            <w:pPr>
              <w:rPr>
                <w:rFonts w:ascii="Arial" w:hAnsi="Arial" w:cs="Arial"/>
                <w:sz w:val="20"/>
                <w:szCs w:val="20"/>
              </w:rPr>
            </w:pPr>
            <w:r w:rsidRPr="003669A9">
              <w:rPr>
                <w:rFonts w:ascii="Arial" w:hAnsi="Arial" w:cs="Arial"/>
                <w:sz w:val="20"/>
                <w:szCs w:val="20"/>
              </w:rPr>
              <w:t>817 – Laboratoř klinické cytologie</w:t>
            </w:r>
          </w:p>
        </w:tc>
        <w:tc>
          <w:tcPr>
            <w:tcW w:w="3666" w:type="dxa"/>
          </w:tcPr>
          <w:p w:rsidR="00581A01" w:rsidRPr="00930EAD" w:rsidRDefault="00581A01" w:rsidP="00B023A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Laboratoř provádějící gynekologickou cytologii</w:t>
            </w:r>
          </w:p>
        </w:tc>
        <w:tc>
          <w:tcPr>
            <w:tcW w:w="7967" w:type="dxa"/>
          </w:tcPr>
          <w:p w:rsidR="00581A01" w:rsidRPr="00581A01" w:rsidRDefault="00581A01" w:rsidP="00581A01">
            <w:pPr>
              <w:rPr>
                <w:rFonts w:ascii="Arial" w:hAnsi="Arial" w:cs="Arial"/>
                <w:sz w:val="20"/>
                <w:szCs w:val="20"/>
              </w:rPr>
            </w:pPr>
            <w:r w:rsidRPr="003669A9">
              <w:rPr>
                <w:rFonts w:ascii="Arial" w:hAnsi="Arial" w:cs="Arial"/>
                <w:sz w:val="20"/>
                <w:szCs w:val="20"/>
              </w:rPr>
              <w:t>Laboratoř je způsobilá k výkonu pouze provádí-li 15 000 nebo více vyšetření gynekologické cytologie ročně. Jedním vyšetřením se myslí cytologický vzorek (vzorky) od jednoho rodného čísla v daném roce.</w:t>
            </w:r>
          </w:p>
        </w:tc>
      </w:tr>
      <w:tr w:rsidR="00581A01" w:rsidRPr="003669A9" w:rsidTr="00581A01">
        <w:tc>
          <w:tcPr>
            <w:tcW w:w="2509" w:type="dxa"/>
            <w:vMerge/>
          </w:tcPr>
          <w:p w:rsidR="00581A01" w:rsidRPr="003669A9" w:rsidRDefault="00581A01" w:rsidP="00B0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6" w:type="dxa"/>
          </w:tcPr>
          <w:p w:rsidR="00581A01" w:rsidRPr="00930EAD" w:rsidRDefault="00581A01" w:rsidP="00B023A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Laboratoř provádějící výkony v neurologické cytologii</w:t>
            </w:r>
          </w:p>
        </w:tc>
        <w:tc>
          <w:tcPr>
            <w:tcW w:w="7967" w:type="dxa"/>
          </w:tcPr>
          <w:p w:rsidR="00581A01" w:rsidRPr="00581A01" w:rsidRDefault="00581A01" w:rsidP="00581A01">
            <w:pPr>
              <w:rPr>
                <w:rFonts w:ascii="Arial" w:hAnsi="Arial" w:cs="Arial"/>
                <w:sz w:val="20"/>
                <w:szCs w:val="20"/>
              </w:rPr>
            </w:pPr>
            <w:r w:rsidRPr="00581A01">
              <w:rPr>
                <w:rFonts w:ascii="Arial" w:hAnsi="Arial" w:cs="Arial"/>
                <w:sz w:val="20"/>
                <w:szCs w:val="20"/>
              </w:rPr>
              <w:t xml:space="preserve">Pro laboratoře provádějící neurologickou cytologii platí požadavek na získání </w:t>
            </w:r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>osvědčení</w:t>
            </w:r>
            <w:r w:rsidRPr="00581A01">
              <w:rPr>
                <w:rFonts w:ascii="Arial" w:hAnsi="Arial" w:cs="Arial"/>
                <w:sz w:val="20"/>
                <w:szCs w:val="20"/>
              </w:rPr>
              <w:t>, na které lze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01">
              <w:rPr>
                <w:rFonts w:ascii="Arial" w:hAnsi="Arial" w:cs="Arial"/>
                <w:sz w:val="20"/>
                <w:szCs w:val="20"/>
              </w:rPr>
              <w:t>provést max. 5000 vyšetření ročně. Laboratoře provádějící neurologickou cytologii v plném rozsahu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A01">
              <w:rPr>
                <w:rFonts w:ascii="Arial" w:hAnsi="Arial" w:cs="Arial"/>
                <w:sz w:val="20"/>
                <w:szCs w:val="20"/>
              </w:rPr>
              <w:t>musí vykazovat všechny výkony uvedené v příloze.</w:t>
            </w:r>
          </w:p>
          <w:p w:rsidR="00581A01" w:rsidRPr="00581A01" w:rsidRDefault="00581A01" w:rsidP="00581A0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>Osvědčení pro neurologickou cytologii</w:t>
            </w:r>
          </w:p>
          <w:p w:rsidR="00581A01" w:rsidRPr="00581A01" w:rsidRDefault="00581A01" w:rsidP="00581A0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 xml:space="preserve">i) v plném rozsahu: min. 200 vyšetření </w:t>
            </w:r>
            <w:proofErr w:type="spellStart"/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>likvorů</w:t>
            </w:r>
            <w:proofErr w:type="spellEnd"/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 xml:space="preserve"> na pracovišti</w:t>
            </w:r>
          </w:p>
          <w:p w:rsidR="00581A01" w:rsidRPr="00581A01" w:rsidRDefault="00581A01" w:rsidP="00581A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>ii</w:t>
            </w:r>
            <w:proofErr w:type="spellEnd"/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 xml:space="preserve">) v limitovaném rozsahu: min. 100 vyšetření </w:t>
            </w:r>
            <w:proofErr w:type="spellStart"/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>likvorů</w:t>
            </w:r>
            <w:proofErr w:type="spellEnd"/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 xml:space="preserve"> na pracovišti</w:t>
            </w:r>
          </w:p>
        </w:tc>
      </w:tr>
      <w:tr w:rsidR="00581A01" w:rsidRPr="003669A9" w:rsidTr="00581A01">
        <w:tc>
          <w:tcPr>
            <w:tcW w:w="2509" w:type="dxa"/>
            <w:vMerge/>
          </w:tcPr>
          <w:p w:rsidR="00581A01" w:rsidRPr="003669A9" w:rsidRDefault="00581A01" w:rsidP="00B0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6" w:type="dxa"/>
          </w:tcPr>
          <w:p w:rsidR="00581A01" w:rsidRPr="00930EAD" w:rsidRDefault="00581A01" w:rsidP="00B023A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Laboratoř provádějící výkony v </w:t>
            </w:r>
            <w:proofErr w:type="spellStart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pneumologické</w:t>
            </w:r>
            <w:proofErr w:type="spellEnd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 xml:space="preserve"> cytologii</w:t>
            </w:r>
          </w:p>
        </w:tc>
        <w:tc>
          <w:tcPr>
            <w:tcW w:w="7967" w:type="dxa"/>
          </w:tcPr>
          <w:p w:rsidR="00581A01" w:rsidRPr="00581A01" w:rsidRDefault="00581A01" w:rsidP="00581A0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 xml:space="preserve">Laboratoř je způsobilá k výkonu vyšetření, pouze provádí-li 400 nebo více vyšetření </w:t>
            </w:r>
            <w:proofErr w:type="spellStart"/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>pneumologické</w:t>
            </w:r>
            <w:proofErr w:type="spellEnd"/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 xml:space="preserve"> cytologie ročně. Jedním vyšetřením se myslí cytologický vzorek (vzorky) od jednoho rodného čísla v daném roce.</w:t>
            </w:r>
          </w:p>
          <w:p w:rsidR="00581A01" w:rsidRPr="00930EAD" w:rsidRDefault="00581A01" w:rsidP="00581A0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 xml:space="preserve">Pro </w:t>
            </w:r>
            <w:proofErr w:type="spellStart"/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>pneumocytologa</w:t>
            </w:r>
            <w:proofErr w:type="spellEnd"/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 xml:space="preserve"> provádějícího </w:t>
            </w:r>
            <w:proofErr w:type="spellStart"/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>pneumologickou</w:t>
            </w:r>
            <w:proofErr w:type="spellEnd"/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 xml:space="preserve"> cytodiagnostiku platí požadavek na získání licence, na kterou lze provést max. 3500 vyšetření ročně.</w:t>
            </w:r>
          </w:p>
        </w:tc>
      </w:tr>
    </w:tbl>
    <w:p w:rsidR="00784074" w:rsidRDefault="00784074" w:rsidP="006B0A91">
      <w:pPr>
        <w:rPr>
          <w:rFonts w:ascii="Arial" w:hAnsi="Arial" w:cs="Arial"/>
        </w:rPr>
      </w:pPr>
    </w:p>
    <w:p w:rsidR="00784074" w:rsidRDefault="00784074" w:rsidP="006B0A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proofErr w:type="spellStart"/>
      <w:r>
        <w:rPr>
          <w:rFonts w:ascii="Arial" w:hAnsi="Arial" w:cs="Arial"/>
        </w:rPr>
        <w:t>Nepodkročitelné</w:t>
      </w:r>
      <w:proofErr w:type="spellEnd"/>
      <w:r>
        <w:rPr>
          <w:rFonts w:ascii="Arial" w:hAnsi="Arial" w:cs="Arial"/>
        </w:rPr>
        <w:t xml:space="preserve"> meze p</w:t>
      </w:r>
      <w:r w:rsidRPr="00784074">
        <w:rPr>
          <w:rFonts w:ascii="Arial" w:hAnsi="Arial" w:cs="Arial"/>
        </w:rPr>
        <w:t>ožadavk</w:t>
      </w:r>
      <w:r>
        <w:rPr>
          <w:rFonts w:ascii="Arial" w:hAnsi="Arial" w:cs="Arial"/>
        </w:rPr>
        <w:t>ů</w:t>
      </w:r>
      <w:r w:rsidRPr="00784074">
        <w:rPr>
          <w:rFonts w:ascii="Arial" w:hAnsi="Arial" w:cs="Arial"/>
        </w:rPr>
        <w:t xml:space="preserve"> na vnitřní kontrolu kvality (VKK, IQC)</w:t>
      </w:r>
    </w:p>
    <w:p w:rsidR="00784074" w:rsidRDefault="00784074" w:rsidP="006B0A91">
      <w:pPr>
        <w:rPr>
          <w:rFonts w:ascii="Arial" w:hAnsi="Arial" w:cs="Arial"/>
          <w:sz w:val="20"/>
          <w:szCs w:val="20"/>
        </w:rPr>
      </w:pPr>
    </w:p>
    <w:tbl>
      <w:tblPr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509"/>
        <w:gridCol w:w="3666"/>
        <w:gridCol w:w="7967"/>
      </w:tblGrid>
      <w:tr w:rsidR="00581A01" w:rsidRPr="003669A9" w:rsidTr="00B023A6">
        <w:tc>
          <w:tcPr>
            <w:tcW w:w="2509" w:type="dxa"/>
          </w:tcPr>
          <w:p w:rsidR="00581A01" w:rsidRPr="003669A9" w:rsidRDefault="00581A01" w:rsidP="00B02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9A9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633" w:type="dxa"/>
            <w:gridSpan w:val="2"/>
          </w:tcPr>
          <w:p w:rsidR="00581A01" w:rsidRPr="003669A9" w:rsidRDefault="00581A01" w:rsidP="00B023A6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669A9">
              <w:rPr>
                <w:rFonts w:ascii="Arial" w:hAnsi="Arial" w:cs="Arial"/>
                <w:b/>
                <w:sz w:val="20"/>
                <w:szCs w:val="20"/>
              </w:rPr>
              <w:t>Nepodkročitelné</w:t>
            </w:r>
            <w:proofErr w:type="spellEnd"/>
            <w:r w:rsidRPr="003669A9">
              <w:rPr>
                <w:rFonts w:ascii="Arial" w:hAnsi="Arial" w:cs="Arial"/>
                <w:b/>
                <w:sz w:val="20"/>
                <w:szCs w:val="20"/>
              </w:rPr>
              <w:t xml:space="preserve"> meze minimálního počtu vyšetření / rok nebo spektra nabízených vyšetření</w:t>
            </w:r>
          </w:p>
        </w:tc>
      </w:tr>
      <w:tr w:rsidR="00581A01" w:rsidRPr="003669A9" w:rsidTr="00B023A6">
        <w:tc>
          <w:tcPr>
            <w:tcW w:w="2509" w:type="dxa"/>
            <w:vMerge w:val="restart"/>
          </w:tcPr>
          <w:p w:rsidR="00581A01" w:rsidRPr="00581A01" w:rsidRDefault="00581A01" w:rsidP="00B023A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>817 – Laboratoř klinické cytologie</w:t>
            </w:r>
          </w:p>
        </w:tc>
        <w:tc>
          <w:tcPr>
            <w:tcW w:w="3666" w:type="dxa"/>
          </w:tcPr>
          <w:p w:rsidR="00581A01" w:rsidRPr="00930EAD" w:rsidRDefault="00581A01" w:rsidP="00B023A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Laboratoř provádějící gynekologickou cytologii</w:t>
            </w:r>
          </w:p>
        </w:tc>
        <w:tc>
          <w:tcPr>
            <w:tcW w:w="7967" w:type="dxa"/>
          </w:tcPr>
          <w:p w:rsidR="00581A01" w:rsidRPr="00581A01" w:rsidRDefault="00581A01" w:rsidP="00581A0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>10 % z celkového počtu vzorků za rok podléhá kontrolnímu druhému čtení. Preparáty jsou zpětně kontrolovány v těch případech, kde se objeví nesouhlas histologického a cytologického nálezu.</w:t>
            </w:r>
          </w:p>
        </w:tc>
      </w:tr>
      <w:tr w:rsidR="00581A01" w:rsidRPr="003669A9" w:rsidTr="00B023A6">
        <w:tc>
          <w:tcPr>
            <w:tcW w:w="2509" w:type="dxa"/>
            <w:vMerge/>
          </w:tcPr>
          <w:p w:rsidR="00581A01" w:rsidRPr="003669A9" w:rsidRDefault="00581A01" w:rsidP="00B0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6" w:type="dxa"/>
          </w:tcPr>
          <w:p w:rsidR="00581A01" w:rsidRPr="00930EAD" w:rsidRDefault="00581A01" w:rsidP="00B023A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Laboratoř provádějící výkony v neurologické cytologii</w:t>
            </w:r>
          </w:p>
        </w:tc>
        <w:tc>
          <w:tcPr>
            <w:tcW w:w="7967" w:type="dxa"/>
          </w:tcPr>
          <w:p w:rsidR="00581A01" w:rsidRPr="00581A01" w:rsidRDefault="00581A01" w:rsidP="00B023A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>5 % náhodně vybraných preparátů podléhá druhému čtení.</w:t>
            </w:r>
          </w:p>
        </w:tc>
      </w:tr>
      <w:tr w:rsidR="00581A01" w:rsidRPr="003669A9" w:rsidTr="00B023A6">
        <w:tc>
          <w:tcPr>
            <w:tcW w:w="2509" w:type="dxa"/>
            <w:vMerge/>
          </w:tcPr>
          <w:p w:rsidR="00581A01" w:rsidRPr="003669A9" w:rsidRDefault="00581A01" w:rsidP="00B0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6" w:type="dxa"/>
          </w:tcPr>
          <w:p w:rsidR="00581A01" w:rsidRPr="00930EAD" w:rsidRDefault="00581A01" w:rsidP="00B023A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Laboratoř provádějící výkony v </w:t>
            </w:r>
            <w:proofErr w:type="spellStart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pneumologické</w:t>
            </w:r>
            <w:proofErr w:type="spellEnd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 xml:space="preserve"> cytologii</w:t>
            </w:r>
          </w:p>
        </w:tc>
        <w:tc>
          <w:tcPr>
            <w:tcW w:w="7967" w:type="dxa"/>
          </w:tcPr>
          <w:p w:rsidR="00581A01" w:rsidRPr="00930EAD" w:rsidRDefault="00581A01" w:rsidP="00B023A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>5 % náhodně vybraných preparátů podléhá druhému čtení.</w:t>
            </w:r>
          </w:p>
        </w:tc>
      </w:tr>
    </w:tbl>
    <w:p w:rsidR="00784074" w:rsidRDefault="00784074" w:rsidP="006B0A91">
      <w:pPr>
        <w:rPr>
          <w:rFonts w:ascii="Arial" w:hAnsi="Arial" w:cs="Arial"/>
        </w:rPr>
      </w:pPr>
    </w:p>
    <w:p w:rsidR="00784074" w:rsidRDefault="00784074" w:rsidP="006B0A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proofErr w:type="spellStart"/>
      <w:r>
        <w:rPr>
          <w:rFonts w:ascii="Arial" w:hAnsi="Arial" w:cs="Arial"/>
        </w:rPr>
        <w:t>Nepodkročitelné</w:t>
      </w:r>
      <w:proofErr w:type="spellEnd"/>
      <w:r>
        <w:rPr>
          <w:rFonts w:ascii="Arial" w:hAnsi="Arial" w:cs="Arial"/>
        </w:rPr>
        <w:t xml:space="preserve"> meze p</w:t>
      </w:r>
      <w:r w:rsidRPr="00784074">
        <w:rPr>
          <w:rFonts w:ascii="Arial" w:hAnsi="Arial" w:cs="Arial"/>
        </w:rPr>
        <w:t>ožadavk</w:t>
      </w:r>
      <w:r>
        <w:rPr>
          <w:rFonts w:ascii="Arial" w:hAnsi="Arial" w:cs="Arial"/>
        </w:rPr>
        <w:t>ů</w:t>
      </w:r>
      <w:r w:rsidRPr="00784074">
        <w:rPr>
          <w:rFonts w:ascii="Arial" w:hAnsi="Arial" w:cs="Arial"/>
        </w:rPr>
        <w:t xml:space="preserve"> na externí hodnocení kvality (EHK, EQA, MPZ, PT)</w:t>
      </w:r>
    </w:p>
    <w:p w:rsidR="00784074" w:rsidRDefault="00784074" w:rsidP="006B0A91">
      <w:pPr>
        <w:rPr>
          <w:rFonts w:ascii="Arial" w:hAnsi="Arial" w:cs="Arial"/>
          <w:sz w:val="20"/>
          <w:szCs w:val="20"/>
        </w:rPr>
      </w:pPr>
    </w:p>
    <w:tbl>
      <w:tblPr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509"/>
        <w:gridCol w:w="3666"/>
        <w:gridCol w:w="7967"/>
      </w:tblGrid>
      <w:tr w:rsidR="00581A01" w:rsidRPr="003669A9" w:rsidTr="00B023A6">
        <w:tc>
          <w:tcPr>
            <w:tcW w:w="2509" w:type="dxa"/>
          </w:tcPr>
          <w:p w:rsidR="00581A01" w:rsidRPr="003669A9" w:rsidRDefault="00581A01" w:rsidP="00B02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9A9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633" w:type="dxa"/>
            <w:gridSpan w:val="2"/>
          </w:tcPr>
          <w:p w:rsidR="00581A01" w:rsidRPr="003669A9" w:rsidRDefault="00581A01" w:rsidP="00B023A6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669A9">
              <w:rPr>
                <w:rFonts w:ascii="Arial" w:hAnsi="Arial" w:cs="Arial"/>
                <w:b/>
                <w:sz w:val="20"/>
                <w:szCs w:val="20"/>
              </w:rPr>
              <w:t>Nepodkročitelné</w:t>
            </w:r>
            <w:proofErr w:type="spellEnd"/>
            <w:r w:rsidRPr="003669A9">
              <w:rPr>
                <w:rFonts w:ascii="Arial" w:hAnsi="Arial" w:cs="Arial"/>
                <w:b/>
                <w:sz w:val="20"/>
                <w:szCs w:val="20"/>
              </w:rPr>
              <w:t xml:space="preserve"> meze minimálního počtu vyšetření / rok nebo spektra nabízených vyšetření</w:t>
            </w:r>
          </w:p>
        </w:tc>
      </w:tr>
      <w:tr w:rsidR="00581A01" w:rsidRPr="003669A9" w:rsidTr="00B023A6">
        <w:tc>
          <w:tcPr>
            <w:tcW w:w="2509" w:type="dxa"/>
            <w:vMerge w:val="restart"/>
          </w:tcPr>
          <w:p w:rsidR="00581A01" w:rsidRPr="00581A01" w:rsidRDefault="00581A01" w:rsidP="00B023A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>817 – Laboratoř klinické cytologie</w:t>
            </w:r>
          </w:p>
        </w:tc>
        <w:tc>
          <w:tcPr>
            <w:tcW w:w="3666" w:type="dxa"/>
          </w:tcPr>
          <w:p w:rsidR="00581A01" w:rsidRPr="00930EAD" w:rsidRDefault="00581A01" w:rsidP="00B023A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Laboratoř provádějící gynekologickou cytologii</w:t>
            </w:r>
          </w:p>
        </w:tc>
        <w:tc>
          <w:tcPr>
            <w:tcW w:w="7967" w:type="dxa"/>
          </w:tcPr>
          <w:p w:rsidR="00581A01" w:rsidRPr="00581A01" w:rsidRDefault="00581A01" w:rsidP="00581A0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 xml:space="preserve">V případě neexistence jednotného systému EHK jsou laboratoře povinny provádět </w:t>
            </w:r>
            <w:proofErr w:type="spellStart"/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>mezilaboratorní</w:t>
            </w:r>
            <w:proofErr w:type="spellEnd"/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 xml:space="preserve"> porovnávání v objemu minimálně dvou cyklů ročně, v každém minimálně 10 vzorků, minimální úroveň vzájemné shody je 75 %. Pro HPV </w:t>
            </w:r>
            <w:proofErr w:type="spellStart"/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>testaci</w:t>
            </w:r>
            <w:proofErr w:type="spellEnd"/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 xml:space="preserve"> účast v systémech EHK povinná.</w:t>
            </w:r>
          </w:p>
        </w:tc>
      </w:tr>
      <w:tr w:rsidR="00581A01" w:rsidRPr="003669A9" w:rsidTr="00B023A6">
        <w:tc>
          <w:tcPr>
            <w:tcW w:w="2509" w:type="dxa"/>
            <w:vMerge/>
          </w:tcPr>
          <w:p w:rsidR="00581A01" w:rsidRPr="003669A9" w:rsidRDefault="00581A01" w:rsidP="00B0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6" w:type="dxa"/>
          </w:tcPr>
          <w:p w:rsidR="00581A01" w:rsidRPr="00930EAD" w:rsidRDefault="00581A01" w:rsidP="00B023A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Laboratoř provádějící výkony v neurologické cytologii</w:t>
            </w:r>
          </w:p>
        </w:tc>
        <w:tc>
          <w:tcPr>
            <w:tcW w:w="7967" w:type="dxa"/>
          </w:tcPr>
          <w:p w:rsidR="00581A01" w:rsidRPr="00581A01" w:rsidRDefault="00581A01" w:rsidP="00581A0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 xml:space="preserve">Laboratoř se pravidelně účastní cyklů externího hodnocení kvality (EHK) v cytologii </w:t>
            </w:r>
            <w:proofErr w:type="spellStart"/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>likvoru</w:t>
            </w:r>
            <w:proofErr w:type="spellEnd"/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 xml:space="preserve"> a vlastní platné osvědčení o účasti v systémech EHK.</w:t>
            </w:r>
          </w:p>
        </w:tc>
      </w:tr>
      <w:tr w:rsidR="00581A01" w:rsidRPr="003669A9" w:rsidTr="00B023A6">
        <w:tc>
          <w:tcPr>
            <w:tcW w:w="2509" w:type="dxa"/>
            <w:vMerge/>
          </w:tcPr>
          <w:p w:rsidR="00581A01" w:rsidRPr="003669A9" w:rsidRDefault="00581A01" w:rsidP="00B0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6" w:type="dxa"/>
          </w:tcPr>
          <w:p w:rsidR="00581A01" w:rsidRPr="00930EAD" w:rsidRDefault="00581A01" w:rsidP="00B023A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Laboratoř provádějící výkony v </w:t>
            </w:r>
            <w:proofErr w:type="spellStart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pneumologické</w:t>
            </w:r>
            <w:proofErr w:type="spellEnd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 xml:space="preserve"> cytologii</w:t>
            </w:r>
          </w:p>
        </w:tc>
        <w:tc>
          <w:tcPr>
            <w:tcW w:w="7967" w:type="dxa"/>
          </w:tcPr>
          <w:p w:rsidR="00581A01" w:rsidRPr="00581A01" w:rsidRDefault="00581A01" w:rsidP="00581A0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>- EHK ve spolupráci s oddělením patologie, pravidelné společné patologicko-cytologické semináře s korelací cytologických a histopatologických nálezů, především při jejich diskrepanci</w:t>
            </w:r>
          </w:p>
          <w:p w:rsidR="00581A01" w:rsidRPr="00581A01" w:rsidRDefault="00581A01" w:rsidP="00581A0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 xml:space="preserve">- Sekce </w:t>
            </w:r>
            <w:proofErr w:type="spellStart"/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>pneumologické</w:t>
            </w:r>
            <w:proofErr w:type="spellEnd"/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 xml:space="preserve"> cytodiagnostiky České společnosti </w:t>
            </w:r>
            <w:proofErr w:type="spellStart"/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>pneumologie</w:t>
            </w:r>
            <w:proofErr w:type="spellEnd"/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 xml:space="preserve"> a ftizeologie</w:t>
            </w:r>
          </w:p>
          <w:p w:rsidR="00581A01" w:rsidRPr="00930EAD" w:rsidRDefault="00581A01" w:rsidP="00581A0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>- Česká lékařská komora v rámci pravomocí daných zákonem o ČLK</w:t>
            </w:r>
          </w:p>
        </w:tc>
      </w:tr>
    </w:tbl>
    <w:p w:rsidR="00784074" w:rsidRDefault="00784074" w:rsidP="006B0A91">
      <w:pPr>
        <w:rPr>
          <w:rFonts w:ascii="Arial" w:hAnsi="Arial" w:cs="Arial"/>
        </w:rPr>
      </w:pPr>
    </w:p>
    <w:p w:rsidR="00784074" w:rsidRPr="00784074" w:rsidRDefault="00784074" w:rsidP="006B0A91">
      <w:pPr>
        <w:rPr>
          <w:rFonts w:ascii="Arial" w:hAnsi="Arial" w:cs="Arial"/>
        </w:rPr>
      </w:pPr>
      <w:r>
        <w:rPr>
          <w:rFonts w:ascii="Arial" w:hAnsi="Arial" w:cs="Arial"/>
        </w:rPr>
        <w:t>7) Jiné</w:t>
      </w:r>
    </w:p>
    <w:p w:rsidR="00784074" w:rsidRDefault="00784074" w:rsidP="006B0A9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28"/>
        <w:gridCol w:w="3576"/>
        <w:gridCol w:w="7938"/>
      </w:tblGrid>
      <w:tr w:rsidR="00784074" w:rsidRPr="003669A9" w:rsidTr="003669A9">
        <w:tc>
          <w:tcPr>
            <w:tcW w:w="2628" w:type="dxa"/>
          </w:tcPr>
          <w:p w:rsidR="00784074" w:rsidRPr="003669A9" w:rsidRDefault="00784074" w:rsidP="00366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9A9">
              <w:rPr>
                <w:rFonts w:ascii="Arial" w:hAnsi="Arial" w:cs="Arial"/>
                <w:b/>
                <w:sz w:val="20"/>
                <w:szCs w:val="20"/>
              </w:rPr>
              <w:t>Odbornost</w:t>
            </w:r>
          </w:p>
        </w:tc>
        <w:tc>
          <w:tcPr>
            <w:tcW w:w="11514" w:type="dxa"/>
            <w:gridSpan w:val="2"/>
          </w:tcPr>
          <w:p w:rsidR="00784074" w:rsidRPr="003669A9" w:rsidRDefault="00715F8A" w:rsidP="003669A9">
            <w:pPr>
              <w:tabs>
                <w:tab w:val="center" w:pos="5649"/>
                <w:tab w:val="left" w:pos="904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9A9">
              <w:rPr>
                <w:rFonts w:ascii="Arial" w:hAnsi="Arial" w:cs="Arial"/>
                <w:b/>
                <w:sz w:val="20"/>
                <w:szCs w:val="20"/>
              </w:rPr>
              <w:t>Jiné</w:t>
            </w:r>
          </w:p>
        </w:tc>
      </w:tr>
      <w:tr w:rsidR="00581A01" w:rsidRPr="003669A9" w:rsidTr="003669A9">
        <w:tc>
          <w:tcPr>
            <w:tcW w:w="2628" w:type="dxa"/>
            <w:vMerge w:val="restart"/>
          </w:tcPr>
          <w:p w:rsidR="00581A01" w:rsidRPr="003669A9" w:rsidRDefault="00581A01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3669A9">
              <w:rPr>
                <w:rFonts w:ascii="Arial" w:hAnsi="Arial" w:cs="Arial"/>
                <w:sz w:val="20"/>
                <w:szCs w:val="20"/>
              </w:rPr>
              <w:t>817 – Laboratoř klinické cytologie</w:t>
            </w:r>
          </w:p>
        </w:tc>
        <w:tc>
          <w:tcPr>
            <w:tcW w:w="11514" w:type="dxa"/>
            <w:gridSpan w:val="2"/>
          </w:tcPr>
          <w:p w:rsidR="00581A01" w:rsidRPr="003669A9" w:rsidRDefault="00581A01" w:rsidP="003669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9A9">
              <w:rPr>
                <w:rFonts w:ascii="Arial" w:hAnsi="Arial" w:cs="Arial"/>
                <w:sz w:val="20"/>
                <w:szCs w:val="20"/>
              </w:rPr>
              <w:t>- sekretářská služba s návazností na účetnictví</w:t>
            </w:r>
          </w:p>
          <w:p w:rsidR="00581A01" w:rsidRPr="003669A9" w:rsidRDefault="00581A01" w:rsidP="003669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9A9">
              <w:rPr>
                <w:rFonts w:ascii="Arial" w:hAnsi="Arial" w:cs="Arial"/>
                <w:sz w:val="20"/>
                <w:szCs w:val="20"/>
              </w:rPr>
              <w:t>- laboratorní prostory a personál pro jejich údržbu odpovídající existujícím normám a požadavkům</w:t>
            </w:r>
          </w:p>
          <w:p w:rsidR="00581A01" w:rsidRPr="003669A9" w:rsidRDefault="00581A01" w:rsidP="003669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9A9">
              <w:rPr>
                <w:rFonts w:ascii="Arial" w:hAnsi="Arial" w:cs="Arial"/>
                <w:sz w:val="20"/>
                <w:szCs w:val="20"/>
              </w:rPr>
              <w:t>- prostory pro archivaci skel a průvodek</w:t>
            </w:r>
          </w:p>
        </w:tc>
      </w:tr>
      <w:tr w:rsidR="00581A01" w:rsidRPr="003669A9" w:rsidTr="00581A01">
        <w:tc>
          <w:tcPr>
            <w:tcW w:w="2628" w:type="dxa"/>
            <w:vMerge/>
          </w:tcPr>
          <w:p w:rsidR="00581A01" w:rsidRPr="003669A9" w:rsidRDefault="00581A01" w:rsidP="006B0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6" w:type="dxa"/>
          </w:tcPr>
          <w:p w:rsidR="00581A01" w:rsidRPr="00930EAD" w:rsidRDefault="00581A01" w:rsidP="00B023A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Laboratoř provádějící gynekologickou cytologii</w:t>
            </w:r>
          </w:p>
        </w:tc>
        <w:tc>
          <w:tcPr>
            <w:tcW w:w="7938" w:type="dxa"/>
          </w:tcPr>
          <w:p w:rsidR="00581A01" w:rsidRPr="00581A01" w:rsidRDefault="00581A01" w:rsidP="00581A0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 xml:space="preserve">Archivace vzorků 5 let. Dokumentace nálezu v papírové či elektronické podobě se uchovává v souladu s vyhláškou o zdravotnické dokumentaci nejméně 10 let. Povinností laboratoře je účast na sběru dat pro účely datového auditu Programu pro </w:t>
            </w:r>
            <w:proofErr w:type="spellStart"/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>screening</w:t>
            </w:r>
            <w:proofErr w:type="spellEnd"/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 xml:space="preserve"> karcinomu děložního hrdla.</w:t>
            </w:r>
          </w:p>
        </w:tc>
      </w:tr>
      <w:tr w:rsidR="00581A01" w:rsidRPr="003669A9" w:rsidTr="00581A01">
        <w:tc>
          <w:tcPr>
            <w:tcW w:w="2628" w:type="dxa"/>
            <w:vMerge/>
          </w:tcPr>
          <w:p w:rsidR="00581A01" w:rsidRPr="003669A9" w:rsidRDefault="00581A01" w:rsidP="006B0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6" w:type="dxa"/>
          </w:tcPr>
          <w:p w:rsidR="00581A01" w:rsidRPr="00930EAD" w:rsidRDefault="00581A01" w:rsidP="00B023A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Laboratoř provádějící výkony v neurologické cytologii</w:t>
            </w:r>
          </w:p>
        </w:tc>
        <w:tc>
          <w:tcPr>
            <w:tcW w:w="7938" w:type="dxa"/>
          </w:tcPr>
          <w:p w:rsidR="00581A01" w:rsidRPr="00581A01" w:rsidRDefault="00581A01" w:rsidP="00581A0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>Archivace preparátů s pozitivním i negativním nálezem po dobu 5 let. Dokumentace nálezu v papírové či elektronické podobě se uchovává v souladu s vyhláškou o zdravotnické dokumentaci nejméně 10 let.</w:t>
            </w:r>
          </w:p>
        </w:tc>
      </w:tr>
      <w:tr w:rsidR="00581A01" w:rsidRPr="003669A9" w:rsidTr="00581A01">
        <w:tc>
          <w:tcPr>
            <w:tcW w:w="2628" w:type="dxa"/>
            <w:vMerge/>
          </w:tcPr>
          <w:p w:rsidR="00581A01" w:rsidRPr="003669A9" w:rsidRDefault="00581A01" w:rsidP="006B0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6" w:type="dxa"/>
          </w:tcPr>
          <w:p w:rsidR="00581A01" w:rsidRPr="00930EAD" w:rsidRDefault="00581A01" w:rsidP="00B023A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Laboratoř provádějící výkony v </w:t>
            </w:r>
            <w:proofErr w:type="spellStart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>pneumologické</w:t>
            </w:r>
            <w:proofErr w:type="spellEnd"/>
            <w:r w:rsidRPr="00930EAD">
              <w:rPr>
                <w:rFonts w:ascii="Arial" w:hAnsi="Arial" w:cs="Arial"/>
                <w:color w:val="FF0000"/>
                <w:sz w:val="20"/>
                <w:szCs w:val="20"/>
              </w:rPr>
              <w:t xml:space="preserve"> cytologii</w:t>
            </w:r>
          </w:p>
        </w:tc>
        <w:tc>
          <w:tcPr>
            <w:tcW w:w="7938" w:type="dxa"/>
          </w:tcPr>
          <w:p w:rsidR="00581A01" w:rsidRPr="003669A9" w:rsidRDefault="00581A01" w:rsidP="003669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A01">
              <w:rPr>
                <w:rFonts w:ascii="Arial" w:hAnsi="Arial" w:cs="Arial"/>
                <w:color w:val="FF0000"/>
                <w:sz w:val="20"/>
                <w:szCs w:val="20"/>
              </w:rPr>
              <w:t>Archivace preparátů s pozitivním i negativním nálezem po dobu 5 let. Dokumentace nálezu v papírové či elektronické podobě se uchovává v souladu s vyhláškou o zdravotnické dokumentaci nejméně 10 let.</w:t>
            </w:r>
          </w:p>
        </w:tc>
      </w:tr>
    </w:tbl>
    <w:p w:rsidR="00722382" w:rsidRPr="00240B30" w:rsidRDefault="00722382" w:rsidP="006B0A91">
      <w:pPr>
        <w:rPr>
          <w:rFonts w:ascii="Arial" w:hAnsi="Arial" w:cs="Arial"/>
          <w:sz w:val="20"/>
          <w:szCs w:val="20"/>
        </w:rPr>
      </w:pPr>
    </w:p>
    <w:sectPr w:rsidR="00722382" w:rsidRPr="00240B30" w:rsidSect="004B26E3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AD" w:rsidRDefault="00930EAD" w:rsidP="003669A9">
      <w:r>
        <w:separator/>
      </w:r>
    </w:p>
  </w:endnote>
  <w:endnote w:type="continuationSeparator" w:id="0">
    <w:p w:rsidR="00930EAD" w:rsidRDefault="00930EAD" w:rsidP="00366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AD" w:rsidRDefault="00930EAD">
    <w:pPr>
      <w:pStyle w:val="Zpat"/>
      <w:rPr>
        <w:rFonts w:ascii="Arial" w:hAnsi="Arial" w:cs="Arial"/>
        <w:sz w:val="20"/>
        <w:szCs w:val="28"/>
      </w:rPr>
    </w:pPr>
    <w:proofErr w:type="spellStart"/>
    <w:r>
      <w:rPr>
        <w:rFonts w:ascii="Arial" w:hAnsi="Arial" w:cs="Arial"/>
        <w:sz w:val="20"/>
        <w:szCs w:val="28"/>
      </w:rPr>
      <w:t>Nepodkročitelné</w:t>
    </w:r>
    <w:proofErr w:type="spellEnd"/>
    <w:r>
      <w:rPr>
        <w:rFonts w:ascii="Arial" w:hAnsi="Arial" w:cs="Arial"/>
        <w:sz w:val="20"/>
        <w:szCs w:val="28"/>
      </w:rPr>
      <w:t xml:space="preserve"> meze 817_820, verze 2.2, platnost od </w:t>
    </w:r>
    <w:proofErr w:type="gramStart"/>
    <w:r>
      <w:rPr>
        <w:rFonts w:ascii="Arial" w:hAnsi="Arial" w:cs="Arial"/>
        <w:sz w:val="20"/>
        <w:szCs w:val="28"/>
      </w:rPr>
      <w:t>10.11.2016</w:t>
    </w:r>
    <w:proofErr w:type="gramEnd"/>
  </w:p>
  <w:p w:rsidR="00930EAD" w:rsidRPr="003669A9" w:rsidRDefault="00930EAD" w:rsidP="003669A9">
    <w:pPr>
      <w:jc w:val="center"/>
      <w:rPr>
        <w:rFonts w:ascii="Arial" w:hAnsi="Arial" w:cs="Arial"/>
      </w:rPr>
    </w:pPr>
    <w:r w:rsidRPr="003669A9">
      <w:rPr>
        <w:rFonts w:ascii="Arial" w:hAnsi="Arial" w:cs="Arial"/>
      </w:rPr>
      <w:t xml:space="preserve">Stránka </w:t>
    </w:r>
    <w:r w:rsidRPr="003669A9">
      <w:rPr>
        <w:rFonts w:ascii="Arial" w:hAnsi="Arial" w:cs="Arial"/>
      </w:rPr>
      <w:fldChar w:fldCharType="begin"/>
    </w:r>
    <w:r w:rsidRPr="003669A9">
      <w:rPr>
        <w:rFonts w:ascii="Arial" w:hAnsi="Arial" w:cs="Arial"/>
      </w:rPr>
      <w:instrText xml:space="preserve"> PAGE </w:instrText>
    </w:r>
    <w:r w:rsidRPr="003669A9">
      <w:rPr>
        <w:rFonts w:ascii="Arial" w:hAnsi="Arial" w:cs="Arial"/>
      </w:rPr>
      <w:fldChar w:fldCharType="separate"/>
    </w:r>
    <w:r w:rsidR="00581A01">
      <w:rPr>
        <w:rFonts w:ascii="Arial" w:hAnsi="Arial" w:cs="Arial"/>
        <w:noProof/>
      </w:rPr>
      <w:t>5</w:t>
    </w:r>
    <w:r w:rsidRPr="003669A9">
      <w:rPr>
        <w:rFonts w:ascii="Arial" w:hAnsi="Arial" w:cs="Arial"/>
      </w:rPr>
      <w:fldChar w:fldCharType="end"/>
    </w:r>
    <w:r w:rsidRPr="003669A9">
      <w:rPr>
        <w:rFonts w:ascii="Arial" w:hAnsi="Arial" w:cs="Arial"/>
      </w:rPr>
      <w:t xml:space="preserve"> z </w:t>
    </w:r>
    <w:r w:rsidRPr="003669A9">
      <w:rPr>
        <w:rFonts w:ascii="Arial" w:hAnsi="Arial" w:cs="Arial"/>
      </w:rPr>
      <w:fldChar w:fldCharType="begin"/>
    </w:r>
    <w:r w:rsidRPr="003669A9">
      <w:rPr>
        <w:rFonts w:ascii="Arial" w:hAnsi="Arial" w:cs="Arial"/>
      </w:rPr>
      <w:instrText xml:space="preserve"> NUMPAGES  </w:instrText>
    </w:r>
    <w:r w:rsidRPr="003669A9">
      <w:rPr>
        <w:rFonts w:ascii="Arial" w:hAnsi="Arial" w:cs="Arial"/>
      </w:rPr>
      <w:fldChar w:fldCharType="separate"/>
    </w:r>
    <w:r w:rsidR="00581A01">
      <w:rPr>
        <w:rFonts w:ascii="Arial" w:hAnsi="Arial" w:cs="Arial"/>
        <w:noProof/>
      </w:rPr>
      <w:t>5</w:t>
    </w:r>
    <w:r w:rsidRPr="003669A9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AD" w:rsidRDefault="00930EAD" w:rsidP="003669A9">
      <w:r>
        <w:separator/>
      </w:r>
    </w:p>
  </w:footnote>
  <w:footnote w:type="continuationSeparator" w:id="0">
    <w:p w:rsidR="00930EAD" w:rsidRDefault="00930EAD" w:rsidP="00366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30B"/>
    <w:multiLevelType w:val="hybridMultilevel"/>
    <w:tmpl w:val="2E340C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C0643"/>
    <w:multiLevelType w:val="hybridMultilevel"/>
    <w:tmpl w:val="C14C25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C7A58"/>
    <w:multiLevelType w:val="hybridMultilevel"/>
    <w:tmpl w:val="BFC80542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A01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D7265A"/>
    <w:multiLevelType w:val="hybridMultilevel"/>
    <w:tmpl w:val="E8BAB368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5377F4"/>
    <w:multiLevelType w:val="hybridMultilevel"/>
    <w:tmpl w:val="4CDAD4E6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5A6E80"/>
    <w:multiLevelType w:val="hybridMultilevel"/>
    <w:tmpl w:val="0526BE8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032BE8"/>
    <w:multiLevelType w:val="hybridMultilevel"/>
    <w:tmpl w:val="209EABCC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13D1232"/>
    <w:multiLevelType w:val="hybridMultilevel"/>
    <w:tmpl w:val="7DB03B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64057B"/>
    <w:multiLevelType w:val="hybridMultilevel"/>
    <w:tmpl w:val="BE72A87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1718F"/>
    <w:multiLevelType w:val="hybridMultilevel"/>
    <w:tmpl w:val="957667BA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4F23F2"/>
    <w:multiLevelType w:val="hybridMultilevel"/>
    <w:tmpl w:val="87902038"/>
    <w:lvl w:ilvl="0" w:tplc="92B21F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5F3E15"/>
    <w:multiLevelType w:val="hybridMultilevel"/>
    <w:tmpl w:val="255E06DA"/>
    <w:lvl w:ilvl="0" w:tplc="1E307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973017"/>
    <w:multiLevelType w:val="hybridMultilevel"/>
    <w:tmpl w:val="40EE5340"/>
    <w:lvl w:ilvl="0" w:tplc="03EAA23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2AD31234"/>
    <w:multiLevelType w:val="multilevel"/>
    <w:tmpl w:val="1B16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B0765CF"/>
    <w:multiLevelType w:val="multilevel"/>
    <w:tmpl w:val="F062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834610"/>
    <w:multiLevelType w:val="hybridMultilevel"/>
    <w:tmpl w:val="7D9E78A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EA0FE6"/>
    <w:multiLevelType w:val="hybridMultilevel"/>
    <w:tmpl w:val="363A9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3063A5"/>
    <w:multiLevelType w:val="hybridMultilevel"/>
    <w:tmpl w:val="7A209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E27B5C"/>
    <w:multiLevelType w:val="hybridMultilevel"/>
    <w:tmpl w:val="77B6EA70"/>
    <w:lvl w:ilvl="0" w:tplc="C0A29AE2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11210D"/>
    <w:multiLevelType w:val="singleLevel"/>
    <w:tmpl w:val="55F0641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>
    <w:nsid w:val="34473CBA"/>
    <w:multiLevelType w:val="hybridMultilevel"/>
    <w:tmpl w:val="D6E82C48"/>
    <w:lvl w:ilvl="0" w:tplc="00F2A67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F8783F"/>
    <w:multiLevelType w:val="hybridMultilevel"/>
    <w:tmpl w:val="9684E642"/>
    <w:lvl w:ilvl="0" w:tplc="92B21F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434B7B"/>
    <w:multiLevelType w:val="hybridMultilevel"/>
    <w:tmpl w:val="7A90476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D343CD"/>
    <w:multiLevelType w:val="hybridMultilevel"/>
    <w:tmpl w:val="BEBE1F0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856908"/>
    <w:multiLevelType w:val="hybridMultilevel"/>
    <w:tmpl w:val="3B9AF666"/>
    <w:lvl w:ilvl="0" w:tplc="C87CF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A0EABE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FF000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6E15D6"/>
    <w:multiLevelType w:val="hybridMultilevel"/>
    <w:tmpl w:val="614614E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6C524F"/>
    <w:multiLevelType w:val="hybridMultilevel"/>
    <w:tmpl w:val="BCD84532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5B669E"/>
    <w:multiLevelType w:val="hybridMultilevel"/>
    <w:tmpl w:val="678A7C78"/>
    <w:lvl w:ilvl="0" w:tplc="3A5E70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812731"/>
    <w:multiLevelType w:val="hybridMultilevel"/>
    <w:tmpl w:val="678E0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2E17FC"/>
    <w:multiLevelType w:val="hybridMultilevel"/>
    <w:tmpl w:val="BF64D73A"/>
    <w:lvl w:ilvl="0" w:tplc="00F2A67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0B4522"/>
    <w:multiLevelType w:val="hybridMultilevel"/>
    <w:tmpl w:val="B4CEDEF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782752"/>
    <w:multiLevelType w:val="hybridMultilevel"/>
    <w:tmpl w:val="47D2AEA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CB2857"/>
    <w:multiLevelType w:val="hybridMultilevel"/>
    <w:tmpl w:val="89B8F2B8"/>
    <w:lvl w:ilvl="0" w:tplc="040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4">
    <w:nsid w:val="5E4413A4"/>
    <w:multiLevelType w:val="hybridMultilevel"/>
    <w:tmpl w:val="6B843AD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173833"/>
    <w:multiLevelType w:val="singleLevel"/>
    <w:tmpl w:val="113A429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>
    <w:nsid w:val="5F785772"/>
    <w:multiLevelType w:val="hybridMultilevel"/>
    <w:tmpl w:val="E87EEA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6E044E"/>
    <w:multiLevelType w:val="hybridMultilevel"/>
    <w:tmpl w:val="55A64DBE"/>
    <w:lvl w:ilvl="0" w:tplc="EF5E69CC">
      <w:numFmt w:val="bullet"/>
      <w:lvlText w:val=""/>
      <w:lvlJc w:val="left"/>
      <w:pPr>
        <w:tabs>
          <w:tab w:val="num" w:pos="914"/>
        </w:tabs>
        <w:ind w:left="1197" w:hanging="283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38">
    <w:nsid w:val="68706EE7"/>
    <w:multiLevelType w:val="hybridMultilevel"/>
    <w:tmpl w:val="DB2EEF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5B35C6"/>
    <w:multiLevelType w:val="hybridMultilevel"/>
    <w:tmpl w:val="7A50AB06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42399D"/>
    <w:multiLevelType w:val="hybridMultilevel"/>
    <w:tmpl w:val="D9AE73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4618E5"/>
    <w:multiLevelType w:val="hybridMultilevel"/>
    <w:tmpl w:val="63646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BE756D"/>
    <w:multiLevelType w:val="hybridMultilevel"/>
    <w:tmpl w:val="29D2E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4B4362"/>
    <w:multiLevelType w:val="hybridMultilevel"/>
    <w:tmpl w:val="906E45D6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7CF252A"/>
    <w:multiLevelType w:val="hybridMultilevel"/>
    <w:tmpl w:val="F0626A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100DF1"/>
    <w:multiLevelType w:val="hybridMultilevel"/>
    <w:tmpl w:val="95C8BA9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45"/>
  </w:num>
  <w:num w:numId="4">
    <w:abstractNumId w:val="3"/>
  </w:num>
  <w:num w:numId="5">
    <w:abstractNumId w:val="11"/>
  </w:num>
  <w:num w:numId="6">
    <w:abstractNumId w:val="13"/>
  </w:num>
  <w:num w:numId="7">
    <w:abstractNumId w:val="34"/>
  </w:num>
  <w:num w:numId="8">
    <w:abstractNumId w:val="1"/>
  </w:num>
  <w:num w:numId="9">
    <w:abstractNumId w:val="33"/>
  </w:num>
  <w:num w:numId="10">
    <w:abstractNumId w:val="8"/>
  </w:num>
  <w:num w:numId="11">
    <w:abstractNumId w:val="21"/>
  </w:num>
  <w:num w:numId="12">
    <w:abstractNumId w:val="16"/>
  </w:num>
  <w:num w:numId="13">
    <w:abstractNumId w:val="32"/>
  </w:num>
  <w:num w:numId="14">
    <w:abstractNumId w:val="31"/>
  </w:num>
  <w:num w:numId="15">
    <w:abstractNumId w:val="2"/>
  </w:num>
  <w:num w:numId="16">
    <w:abstractNumId w:val="4"/>
  </w:num>
  <w:num w:numId="17">
    <w:abstractNumId w:val="29"/>
  </w:num>
  <w:num w:numId="18">
    <w:abstractNumId w:val="41"/>
  </w:num>
  <w:num w:numId="19">
    <w:abstractNumId w:val="27"/>
  </w:num>
  <w:num w:numId="20">
    <w:abstractNumId w:val="25"/>
  </w:num>
  <w:num w:numId="21">
    <w:abstractNumId w:val="38"/>
  </w:num>
  <w:num w:numId="22">
    <w:abstractNumId w:val="44"/>
  </w:num>
  <w:num w:numId="23">
    <w:abstractNumId w:val="40"/>
  </w:num>
  <w:num w:numId="24">
    <w:abstractNumId w:val="19"/>
  </w:num>
  <w:num w:numId="25">
    <w:abstractNumId w:val="23"/>
  </w:num>
  <w:num w:numId="26">
    <w:abstractNumId w:val="6"/>
  </w:num>
  <w:num w:numId="27">
    <w:abstractNumId w:val="39"/>
  </w:num>
  <w:num w:numId="28">
    <w:abstractNumId w:val="24"/>
  </w:num>
  <w:num w:numId="29">
    <w:abstractNumId w:val="15"/>
  </w:num>
  <w:num w:numId="30">
    <w:abstractNumId w:val="5"/>
  </w:num>
  <w:num w:numId="31">
    <w:abstractNumId w:val="9"/>
  </w:num>
  <w:num w:numId="32">
    <w:abstractNumId w:val="7"/>
  </w:num>
  <w:num w:numId="33">
    <w:abstractNumId w:val="10"/>
  </w:num>
  <w:num w:numId="34">
    <w:abstractNumId w:val="43"/>
  </w:num>
  <w:num w:numId="35">
    <w:abstractNumId w:val="35"/>
  </w:num>
  <w:num w:numId="36">
    <w:abstractNumId w:val="20"/>
  </w:num>
  <w:num w:numId="37">
    <w:abstractNumId w:val="37"/>
  </w:num>
  <w:num w:numId="38">
    <w:abstractNumId w:val="36"/>
  </w:num>
  <w:num w:numId="39">
    <w:abstractNumId w:val="18"/>
  </w:num>
  <w:num w:numId="40">
    <w:abstractNumId w:val="42"/>
  </w:num>
  <w:num w:numId="41">
    <w:abstractNumId w:val="12"/>
  </w:num>
  <w:num w:numId="42">
    <w:abstractNumId w:val="17"/>
  </w:num>
  <w:num w:numId="43">
    <w:abstractNumId w:val="0"/>
  </w:num>
  <w:num w:numId="44">
    <w:abstractNumId w:val="22"/>
  </w:num>
  <w:num w:numId="45">
    <w:abstractNumId w:val="14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490"/>
    <w:rsid w:val="0000185B"/>
    <w:rsid w:val="000410F7"/>
    <w:rsid w:val="00061BB6"/>
    <w:rsid w:val="00077BAE"/>
    <w:rsid w:val="00095542"/>
    <w:rsid w:val="0009689C"/>
    <w:rsid w:val="000A430C"/>
    <w:rsid w:val="000F7931"/>
    <w:rsid w:val="00104B8A"/>
    <w:rsid w:val="00110130"/>
    <w:rsid w:val="001862AB"/>
    <w:rsid w:val="00193CBC"/>
    <w:rsid w:val="001E3A37"/>
    <w:rsid w:val="001F1490"/>
    <w:rsid w:val="001F15D5"/>
    <w:rsid w:val="00225EEC"/>
    <w:rsid w:val="00234FC5"/>
    <w:rsid w:val="00240B30"/>
    <w:rsid w:val="002577EE"/>
    <w:rsid w:val="003177EC"/>
    <w:rsid w:val="00335359"/>
    <w:rsid w:val="0034769E"/>
    <w:rsid w:val="00355844"/>
    <w:rsid w:val="003669A9"/>
    <w:rsid w:val="003B6313"/>
    <w:rsid w:val="004136A7"/>
    <w:rsid w:val="00461A98"/>
    <w:rsid w:val="004848DA"/>
    <w:rsid w:val="004A247A"/>
    <w:rsid w:val="004B26E3"/>
    <w:rsid w:val="004B6622"/>
    <w:rsid w:val="005579CF"/>
    <w:rsid w:val="00581A01"/>
    <w:rsid w:val="00585A49"/>
    <w:rsid w:val="00655AFB"/>
    <w:rsid w:val="006874AB"/>
    <w:rsid w:val="006A76D6"/>
    <w:rsid w:val="006B0A91"/>
    <w:rsid w:val="00715F8A"/>
    <w:rsid w:val="00722382"/>
    <w:rsid w:val="00784074"/>
    <w:rsid w:val="00792B52"/>
    <w:rsid w:val="007D769D"/>
    <w:rsid w:val="008B2803"/>
    <w:rsid w:val="008C28D9"/>
    <w:rsid w:val="008E1AB4"/>
    <w:rsid w:val="00930EAD"/>
    <w:rsid w:val="00955384"/>
    <w:rsid w:val="009914B5"/>
    <w:rsid w:val="009C6D19"/>
    <w:rsid w:val="009F505F"/>
    <w:rsid w:val="009F5A87"/>
    <w:rsid w:val="00A3176D"/>
    <w:rsid w:val="00A354F6"/>
    <w:rsid w:val="00A569D5"/>
    <w:rsid w:val="00A57A47"/>
    <w:rsid w:val="00A72B26"/>
    <w:rsid w:val="00AB4854"/>
    <w:rsid w:val="00AF270C"/>
    <w:rsid w:val="00AF380C"/>
    <w:rsid w:val="00AF5073"/>
    <w:rsid w:val="00B3355D"/>
    <w:rsid w:val="00B42666"/>
    <w:rsid w:val="00B61996"/>
    <w:rsid w:val="00B828AB"/>
    <w:rsid w:val="00B90C7F"/>
    <w:rsid w:val="00BC2B31"/>
    <w:rsid w:val="00BE4D35"/>
    <w:rsid w:val="00BF5B79"/>
    <w:rsid w:val="00C0034D"/>
    <w:rsid w:val="00CB0CD2"/>
    <w:rsid w:val="00D26306"/>
    <w:rsid w:val="00D328CE"/>
    <w:rsid w:val="00E36C19"/>
    <w:rsid w:val="00E516E6"/>
    <w:rsid w:val="00EA36A4"/>
    <w:rsid w:val="00ED01D0"/>
    <w:rsid w:val="00ED68AF"/>
    <w:rsid w:val="00F31BD9"/>
    <w:rsid w:val="00F8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4FC5"/>
    <w:rPr>
      <w:sz w:val="24"/>
      <w:szCs w:val="24"/>
    </w:rPr>
  </w:style>
  <w:style w:type="paragraph" w:styleId="Nadpis1">
    <w:name w:val="heading 1"/>
    <w:basedOn w:val="Normln"/>
    <w:next w:val="Normln"/>
    <w:qFormat/>
    <w:rsid w:val="00110130"/>
    <w:pPr>
      <w:keepNext/>
      <w:autoSpaceDE w:val="0"/>
      <w:autoSpaceDN w:val="0"/>
      <w:outlineLvl w:val="0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110130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31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rsid w:val="00722382"/>
    <w:rPr>
      <w:i/>
      <w:iCs/>
    </w:rPr>
  </w:style>
  <w:style w:type="paragraph" w:styleId="Prosttext">
    <w:name w:val="Plain Text"/>
    <w:basedOn w:val="Normln"/>
    <w:rsid w:val="00715F8A"/>
    <w:rPr>
      <w:rFonts w:ascii="Courier New" w:hAnsi="Courier New"/>
      <w:sz w:val="20"/>
      <w:szCs w:val="20"/>
    </w:rPr>
  </w:style>
  <w:style w:type="paragraph" w:styleId="Zhlav">
    <w:name w:val="header"/>
    <w:basedOn w:val="Normln"/>
    <w:link w:val="ZhlavChar"/>
    <w:rsid w:val="003669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69A9"/>
    <w:rPr>
      <w:sz w:val="24"/>
      <w:szCs w:val="24"/>
    </w:rPr>
  </w:style>
  <w:style w:type="paragraph" w:styleId="Zpat">
    <w:name w:val="footer"/>
    <w:basedOn w:val="Normln"/>
    <w:link w:val="ZpatChar"/>
    <w:rsid w:val="003669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669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1338">
      <w:bodyDiv w:val="1"/>
      <w:marLeft w:val="0"/>
      <w:marRight w:val="0"/>
      <w:marTop w:val="17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1678</Words>
  <Characters>9902</Characters>
  <Application>Microsoft Office Word</Application>
  <DocSecurity>4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Nepodkročitelné meze jednotlivých laboratorních oborů</vt:lpstr>
    </vt:vector>
  </TitlesOfParts>
  <Company/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Nepodkročitelné meze jednotlivých laboratorních oborů</dc:title>
  <dc:creator>Jirka</dc:creator>
  <cp:lastModifiedBy>jikx</cp:lastModifiedBy>
  <cp:revision>2</cp:revision>
  <cp:lastPrinted>2007-01-10T14:19:00Z</cp:lastPrinted>
  <dcterms:created xsi:type="dcterms:W3CDTF">2017-11-13T12:26:00Z</dcterms:created>
  <dcterms:modified xsi:type="dcterms:W3CDTF">2017-11-13T12:26:00Z</dcterms:modified>
</cp:coreProperties>
</file>